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7B" w:rsidRDefault="004062C1" w:rsidP="00A9647B">
      <w:pPr>
        <w:autoSpaceDE w:val="0"/>
        <w:spacing w:after="0" w:line="240" w:lineRule="auto"/>
        <w:rPr>
          <w:rFonts w:ascii="Swis721BlkCnEU-Italic" w:hAnsi="Swis721BlkCnEU-Italic" w:cs="Swis721BlkCnEU-Italic"/>
          <w:i/>
          <w:iCs/>
          <w:color w:val="FFFFFF"/>
          <w:sz w:val="15"/>
          <w:szCs w:val="15"/>
        </w:rPr>
      </w:pPr>
      <w:bookmarkStart w:id="0" w:name="_GoBack"/>
      <w:bookmarkEnd w:id="0"/>
      <w:r>
        <w:rPr>
          <w:rFonts w:ascii="Swis721BlkCnEU-Italic" w:hAnsi="Swis721BlkCnEU-Italic" w:cs="Swis721BlkCnEU-Italic"/>
          <w:i/>
          <w:iCs/>
          <w:color w:val="FFFFFF"/>
          <w:sz w:val="15"/>
          <w:szCs w:val="15"/>
        </w:rPr>
        <w:t xml:space="preserve">Przedmiotowy system oceniania </w:t>
      </w:r>
    </w:p>
    <w:p w:rsidR="00A9647B" w:rsidRDefault="00A9647B" w:rsidP="00A9647B">
      <w:pPr>
        <w:autoSpaceDE w:val="0"/>
        <w:spacing w:after="0" w:line="240" w:lineRule="auto"/>
        <w:rPr>
          <w:rFonts w:ascii="Swis721BlkCnEU-Italic" w:hAnsi="Swis721BlkCnEU-Italic" w:cs="Swis721BlkCnEU-Italic"/>
          <w:i/>
          <w:iCs/>
          <w:color w:val="FFFFFF"/>
          <w:sz w:val="15"/>
          <w:szCs w:val="15"/>
        </w:rPr>
      </w:pPr>
    </w:p>
    <w:p w:rsidR="00A9647B" w:rsidRDefault="00A9647B" w:rsidP="00A9647B">
      <w:pPr>
        <w:autoSpaceDE w:val="0"/>
        <w:spacing w:after="0" w:line="240" w:lineRule="auto"/>
        <w:rPr>
          <w:b/>
          <w:bCs/>
          <w:i/>
          <w:iCs/>
          <w:color w:val="FFFFFF"/>
          <w:sz w:val="28"/>
          <w:szCs w:val="28"/>
        </w:rPr>
      </w:pPr>
      <w:r>
        <w:rPr>
          <w:rFonts w:ascii="Swis721BlkCnEU-Italic" w:hAnsi="Swis721BlkCnEU-Italic" w:cs="Swis721BlkCnEU-Italic"/>
          <w:i/>
          <w:iCs/>
          <w:color w:val="FFFFFF"/>
          <w:sz w:val="15"/>
          <w:szCs w:val="15"/>
        </w:rPr>
        <w:t>\PP</w:t>
      </w:r>
    </w:p>
    <w:p w:rsidR="00A9647B" w:rsidRPr="00A9647B" w:rsidRDefault="00A9647B" w:rsidP="00A9647B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iCs/>
          <w:color w:val="FFFFFF"/>
          <w:sz w:val="28"/>
          <w:szCs w:val="28"/>
        </w:rPr>
      </w:pPr>
      <w:proofErr w:type="spellStart"/>
      <w:r w:rsidRPr="00A9647B">
        <w:rPr>
          <w:rFonts w:asciiTheme="minorHAnsi" w:hAnsiTheme="minorHAnsi" w:cstheme="minorHAnsi"/>
          <w:b/>
          <w:bCs/>
          <w:iCs/>
          <w:color w:val="FFFFFF"/>
          <w:sz w:val="28"/>
          <w:szCs w:val="28"/>
        </w:rPr>
        <w:t>P</w:t>
      </w:r>
      <w:r w:rsidR="00BB18CA">
        <w:rPr>
          <w:rFonts w:cstheme="minorHAnsi"/>
          <w:b/>
          <w:bCs/>
          <w:iCs/>
          <w:sz w:val="28"/>
          <w:szCs w:val="28"/>
        </w:rPr>
        <w:t>Zasady</w:t>
      </w:r>
      <w:proofErr w:type="spellEnd"/>
      <w:r w:rsidR="00BB18CA">
        <w:rPr>
          <w:rFonts w:cstheme="minorHAnsi"/>
          <w:b/>
          <w:bCs/>
          <w:iCs/>
          <w:sz w:val="28"/>
          <w:szCs w:val="28"/>
        </w:rPr>
        <w:t xml:space="preserve"> Oceniania</w:t>
      </w:r>
      <w:r w:rsidR="00AF402E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</w:t>
      </w:r>
      <w:r w:rsidRPr="00A9647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– 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historia </w:t>
      </w:r>
      <w:r w:rsidRPr="00A9647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klasa </w:t>
      </w:r>
      <w:r w:rsidR="00EB4776">
        <w:rPr>
          <w:rFonts w:asciiTheme="minorHAnsi" w:hAnsiTheme="minorHAnsi" w:cstheme="minorHAnsi"/>
          <w:b/>
          <w:bCs/>
          <w:iCs/>
          <w:sz w:val="28"/>
          <w:szCs w:val="28"/>
        </w:rPr>
        <w:t>8</w:t>
      </w:r>
    </w:p>
    <w:p w:rsidR="00A9647B" w:rsidRPr="00A9647B" w:rsidRDefault="00A9647B" w:rsidP="00A9647B">
      <w:pPr>
        <w:autoSpaceDE w:val="0"/>
        <w:spacing w:after="0" w:line="240" w:lineRule="auto"/>
        <w:rPr>
          <w:rFonts w:ascii="Cambria" w:hAnsi="Cambria" w:cs="CentSchbookEU-Normal"/>
          <w:b/>
          <w:color w:val="000000"/>
          <w:sz w:val="22"/>
        </w:rPr>
      </w:pPr>
    </w:p>
    <w:p w:rsidR="00A9647B" w:rsidRPr="00A9647B" w:rsidRDefault="00A9647B" w:rsidP="00A9647B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spacing w:after="0" w:line="240" w:lineRule="auto"/>
        <w:ind w:left="426" w:hanging="426"/>
        <w:rPr>
          <w:rFonts w:ascii="Cambria" w:eastAsia="Humanist521PL-Roman" w:hAnsi="Cambria" w:cs="Humanist521PL-Roman"/>
          <w:b/>
          <w:color w:val="000000"/>
          <w:sz w:val="16"/>
          <w:szCs w:val="16"/>
        </w:rPr>
      </w:pPr>
      <w:r w:rsidRPr="00A9647B">
        <w:rPr>
          <w:rFonts w:ascii="Cambria" w:eastAsia="Humanist521PL-Roman" w:hAnsi="Cambria" w:cs="Humanist521PL-Roman"/>
          <w:b/>
          <w:color w:val="000000"/>
          <w:sz w:val="26"/>
          <w:szCs w:val="26"/>
        </w:rPr>
        <w:t>Ogólne zasady oceniania uczniów</w:t>
      </w:r>
    </w:p>
    <w:p w:rsidR="00A9647B" w:rsidRDefault="00A9647B" w:rsidP="00A9647B">
      <w:pPr>
        <w:tabs>
          <w:tab w:val="left" w:pos="284"/>
        </w:tabs>
        <w:autoSpaceDE w:val="0"/>
        <w:spacing w:after="0" w:line="240" w:lineRule="auto"/>
        <w:rPr>
          <w:rFonts w:ascii="Cambria" w:eastAsia="Humanist521PL-Roman" w:hAnsi="Cambria" w:cs="Humanist521PL-Roman"/>
          <w:color w:val="000000"/>
          <w:sz w:val="16"/>
          <w:szCs w:val="16"/>
        </w:rPr>
      </w:pPr>
    </w:p>
    <w:p w:rsidR="00A9647B" w:rsidRDefault="00A9647B" w:rsidP="00A9647B">
      <w:pPr>
        <w:autoSpaceDE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</w:rPr>
        <w:t>1.</w:t>
      </w:r>
      <w:r>
        <w:rPr>
          <w:rFonts w:ascii="Cambria" w:hAnsi="Cambria" w:cs="CentSchbookEU-Normal"/>
          <w:color w:val="000000"/>
        </w:rPr>
        <w:tab/>
      </w:r>
      <w:r>
        <w:rPr>
          <w:rFonts w:ascii="Cambria" w:hAnsi="Cambria" w:cs="CentSchbookEU-Normal"/>
          <w:color w:val="000000"/>
          <w:sz w:val="22"/>
        </w:rPr>
        <w:t>Ocenianie osiągnięć edukacyjnych ucznia polega na rozpoznawaniu przez nauczyciela postępów w opanowaniu przez ucznia wiadomości i umiejętności oraz jego poziomu w stosunku do wymagań edukacyjnych wynikających z podstawy programowej i realizowanych w szkole programów nauczania, opracowanych zgodnie z nią.</w:t>
      </w:r>
    </w:p>
    <w:p w:rsidR="00A9647B" w:rsidRDefault="00A9647B" w:rsidP="00A9647B">
      <w:pPr>
        <w:autoSpaceDE w:val="0"/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2.</w:t>
      </w:r>
      <w:r>
        <w:rPr>
          <w:rFonts w:ascii="Cambria" w:hAnsi="Cambria" w:cs="CentSchbookEU-Normal"/>
          <w:color w:val="000000"/>
          <w:sz w:val="22"/>
        </w:rPr>
        <w:tab/>
        <w:t>Nauczyciel:</w:t>
      </w:r>
    </w:p>
    <w:p w:rsidR="00A9647B" w:rsidRDefault="00A9647B" w:rsidP="00A9647B">
      <w:pPr>
        <w:autoSpaceDE w:val="0"/>
        <w:spacing w:after="0" w:line="240" w:lineRule="auto"/>
        <w:ind w:left="426" w:hanging="142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informuje ucznia o poziomie jego osiągnięć edukacyjnych oraz o postępach w tym zakresie;</w:t>
      </w:r>
    </w:p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udziela uczniowi pomocy w samodzielnym planowaniu swojego rozwoju;</w:t>
      </w:r>
    </w:p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motywuje ucznia do dalszych postępów w nauce;</w:t>
      </w:r>
    </w:p>
    <w:p w:rsidR="00A9647B" w:rsidRDefault="00A9647B" w:rsidP="00A9647B">
      <w:pPr>
        <w:autoSpaceDE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dostarcza rodzicom informacji o postępach, trudnościach w nauce oraz specjalnych uzdolnieniach ucznia.</w:t>
      </w:r>
    </w:p>
    <w:p w:rsidR="00A9647B" w:rsidRDefault="00A9647B" w:rsidP="00A9647B">
      <w:pPr>
        <w:pStyle w:val="Akapitzlist"/>
        <w:numPr>
          <w:ilvl w:val="0"/>
          <w:numId w:val="4"/>
        </w:numPr>
        <w:autoSpaceDE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Oceny są jawne dla ucznia i jego rodziców.</w:t>
      </w:r>
    </w:p>
    <w:p w:rsidR="00A9647B" w:rsidRDefault="00A9647B" w:rsidP="00A9647B">
      <w:pPr>
        <w:pStyle w:val="Akapitzlist"/>
        <w:numPr>
          <w:ilvl w:val="0"/>
          <w:numId w:val="4"/>
        </w:numPr>
        <w:autoSpaceDE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Na wniosek ucznia lub jego rodziców nauczyciel uzasadnia ustaloną ocenę w sposób określony w statucie szkoły.</w:t>
      </w:r>
    </w:p>
    <w:p w:rsidR="00A9647B" w:rsidRDefault="00A9647B" w:rsidP="00A9647B">
      <w:pPr>
        <w:pStyle w:val="Akapitzlist"/>
        <w:numPr>
          <w:ilvl w:val="0"/>
          <w:numId w:val="4"/>
        </w:numPr>
        <w:autoSpaceDE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Sprawdzone i ocenione pisemne prace kontrolne</w:t>
      </w:r>
      <w:r w:rsidR="009C7554">
        <w:rPr>
          <w:rFonts w:ascii="Cambria" w:hAnsi="Cambria" w:cs="CentSchbookEU-Normal"/>
          <w:color w:val="000000"/>
          <w:sz w:val="22"/>
        </w:rPr>
        <w:t xml:space="preserve"> (testy)</w:t>
      </w:r>
      <w:r>
        <w:rPr>
          <w:rFonts w:ascii="Cambria" w:hAnsi="Cambria" w:cs="CentSchbookEU-Normal"/>
          <w:color w:val="000000"/>
          <w:sz w:val="22"/>
        </w:rPr>
        <w:t xml:space="preserve"> są udostępniane  uczniowi i jego rodzicom.</w:t>
      </w:r>
    </w:p>
    <w:p w:rsidR="00A9647B" w:rsidRDefault="00A9647B" w:rsidP="00A9647B">
      <w:pPr>
        <w:pStyle w:val="Akapitzlist"/>
        <w:numPr>
          <w:ilvl w:val="0"/>
          <w:numId w:val="4"/>
        </w:numPr>
        <w:autoSpaceDE w:val="0"/>
        <w:spacing w:after="0" w:line="240" w:lineRule="auto"/>
        <w:ind w:left="284" w:hanging="284"/>
        <w:rPr>
          <w:rFonts w:ascii="Cambria" w:eastAsia="Humanist521PL-Roman" w:hAnsi="Cambria" w:cs="Humanist521PL-Roman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Szczegółowe warunki i sposób oceniania wewnątrzszkolnego określa statut szkoły.</w:t>
      </w:r>
    </w:p>
    <w:p w:rsidR="00A9647B" w:rsidRDefault="00A9647B" w:rsidP="00A9647B">
      <w:pPr>
        <w:autoSpaceDE w:val="0"/>
        <w:spacing w:after="0" w:line="240" w:lineRule="auto"/>
        <w:rPr>
          <w:rFonts w:ascii="Cambria" w:eastAsia="Humanist521PL-Roman" w:hAnsi="Cambria" w:cs="Humanist521PL-Roman"/>
          <w:color w:val="000000"/>
          <w:sz w:val="22"/>
        </w:rPr>
      </w:pPr>
    </w:p>
    <w:p w:rsidR="00A9647B" w:rsidRPr="004062C1" w:rsidRDefault="00A9647B" w:rsidP="00A9647B">
      <w:pPr>
        <w:pStyle w:val="Akapitzlist"/>
        <w:numPr>
          <w:ilvl w:val="0"/>
          <w:numId w:val="2"/>
        </w:numPr>
        <w:autoSpaceDE w:val="0"/>
        <w:spacing w:after="0" w:line="240" w:lineRule="auto"/>
        <w:ind w:left="426" w:hanging="426"/>
        <w:rPr>
          <w:rFonts w:ascii="Cambria" w:eastAsia="Humanist521PL-Roman" w:hAnsi="Cambria" w:cs="Humanist521PL-Roman"/>
          <w:b/>
          <w:color w:val="000000"/>
          <w:sz w:val="16"/>
          <w:szCs w:val="16"/>
        </w:rPr>
      </w:pPr>
      <w:r w:rsidRPr="004062C1">
        <w:rPr>
          <w:rFonts w:ascii="Cambria" w:eastAsia="Humanist521PL-Roman" w:hAnsi="Cambria" w:cs="Humanist521PL-Roman"/>
          <w:b/>
          <w:color w:val="000000"/>
          <w:sz w:val="26"/>
          <w:szCs w:val="26"/>
        </w:rPr>
        <w:t>Kryteria oceniania poszczególnych form aktywności</w:t>
      </w:r>
    </w:p>
    <w:p w:rsidR="00A9647B" w:rsidRDefault="00A9647B" w:rsidP="00A9647B">
      <w:pPr>
        <w:autoSpaceDE w:val="0"/>
        <w:spacing w:after="0" w:line="240" w:lineRule="auto"/>
        <w:rPr>
          <w:rFonts w:ascii="Cambria" w:eastAsia="Humanist521PL-Roman" w:hAnsi="Cambria" w:cs="Humanist521PL-Roman"/>
          <w:color w:val="000000"/>
          <w:sz w:val="16"/>
          <w:szCs w:val="16"/>
        </w:rPr>
      </w:pPr>
    </w:p>
    <w:p w:rsidR="00A9647B" w:rsidRDefault="00A9647B" w:rsidP="00A9647B">
      <w:p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Ocenie podleg</w:t>
      </w:r>
      <w:r w:rsidR="009C7554">
        <w:rPr>
          <w:rFonts w:ascii="Cambria" w:hAnsi="Cambria" w:cs="CentSchbookEU-Normal"/>
          <w:color w:val="000000"/>
          <w:sz w:val="22"/>
        </w:rPr>
        <w:t xml:space="preserve">ają: prace klasowe, </w:t>
      </w:r>
      <w:r>
        <w:rPr>
          <w:rFonts w:ascii="Cambria" w:hAnsi="Cambria" w:cs="CentSchbookEU-Normal"/>
          <w:color w:val="000000"/>
          <w:sz w:val="22"/>
        </w:rPr>
        <w:t xml:space="preserve"> prace domowe, ćwiczenia praktyczne, praca ucznia na lekcji, prace dodatkowe oraz szczególne osiągnięcia.</w:t>
      </w:r>
    </w:p>
    <w:p w:rsidR="00A9647B" w:rsidRDefault="00A9647B" w:rsidP="00A9647B">
      <w:p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</w:p>
    <w:p w:rsidR="00A9647B" w:rsidRDefault="00A9647B" w:rsidP="00A9647B">
      <w:pPr>
        <w:pStyle w:val="Akapitzlist"/>
        <w:numPr>
          <w:ilvl w:val="0"/>
          <w:numId w:val="3"/>
        </w:numPr>
        <w:autoSpaceDE w:val="0"/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hAnsi="Cambria" w:cs="CentSchbookEU-Bold"/>
          <w:b/>
          <w:bCs/>
          <w:color w:val="000000"/>
          <w:sz w:val="22"/>
        </w:rPr>
        <w:t>Prace klasowe</w:t>
      </w:r>
      <w:r w:rsidR="009C7554">
        <w:rPr>
          <w:rFonts w:ascii="Cambria" w:hAnsi="Cambria" w:cs="CentSchbookEU-Bold"/>
          <w:b/>
          <w:bCs/>
          <w:color w:val="000000"/>
          <w:sz w:val="22"/>
        </w:rPr>
        <w:t xml:space="preserve"> (testy)</w:t>
      </w:r>
      <w:r>
        <w:rPr>
          <w:rFonts w:ascii="Cambria" w:hAnsi="Cambria" w:cs="CentSchbookEU-Bold"/>
          <w:b/>
          <w:bCs/>
          <w:color w:val="000000"/>
          <w:sz w:val="22"/>
        </w:rPr>
        <w:t xml:space="preserve"> </w:t>
      </w:r>
      <w:r>
        <w:rPr>
          <w:rFonts w:ascii="Cambria" w:hAnsi="Cambria" w:cs="CentSchbookEU-Normal"/>
          <w:color w:val="000000"/>
          <w:sz w:val="22"/>
        </w:rPr>
        <w:t>przeprowadza się w formie pisemnej, a ich celem jest sprawdzenie wiadomości i umiejętności ucznia z zakresu danego działu.</w:t>
      </w:r>
    </w:p>
    <w:p w:rsidR="00A9647B" w:rsidRDefault="00A9647B" w:rsidP="00A9647B">
      <w:pPr>
        <w:autoSpaceDE w:val="0"/>
        <w:spacing w:after="0" w:line="240" w:lineRule="auto"/>
        <w:ind w:left="567" w:hanging="283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Prace klasowe planuje się na zakończenie każdego działu.</w:t>
      </w:r>
    </w:p>
    <w:p w:rsidR="00A9647B" w:rsidRDefault="00A9647B" w:rsidP="00A9647B">
      <w:pPr>
        <w:autoSpaceDE w:val="0"/>
        <w:spacing w:after="0" w:line="240" w:lineRule="auto"/>
        <w:ind w:left="567" w:hanging="283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Uczeń jest informowany o planowanej pracy klasowej z co najmniej tygodniowym wyprzedzeniem</w:t>
      </w:r>
    </w:p>
    <w:p w:rsidR="00A9647B" w:rsidRDefault="00A9647B" w:rsidP="00A9647B">
      <w:pPr>
        <w:autoSpaceDE w:val="0"/>
        <w:spacing w:after="0" w:line="240" w:lineRule="auto"/>
        <w:ind w:left="567" w:hanging="283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Przed każdą pracą klasową nauczyciel podaje jej zakres programowy.</w:t>
      </w:r>
    </w:p>
    <w:p w:rsidR="00A9647B" w:rsidRDefault="00A9647B" w:rsidP="00A9647B">
      <w:pPr>
        <w:autoSpaceDE w:val="0"/>
        <w:spacing w:after="0" w:line="240" w:lineRule="auto"/>
        <w:ind w:left="567" w:hanging="283"/>
        <w:rPr>
          <w:rFonts w:ascii="Cambria" w:hAnsi="Cambria" w:cs="CentSchbookEU-Normal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Każdą pracę klasową poprzedza lekcja powtórzeniowa, podczas której nauczyciel</w:t>
      </w:r>
    </w:p>
    <w:p w:rsidR="00A9647B" w:rsidRDefault="00A9647B" w:rsidP="00A9647B">
      <w:pPr>
        <w:autoSpaceDE w:val="0"/>
        <w:spacing w:after="0" w:line="240" w:lineRule="auto"/>
        <w:ind w:left="567" w:hanging="141"/>
        <w:rPr>
          <w:rFonts w:ascii="Cambria" w:eastAsia="Cambria" w:hAnsi="Cambria" w:cs="Cambria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zwraca uwagę uczniów na najważniejsze zagadnienia z danego działu.</w:t>
      </w:r>
    </w:p>
    <w:p w:rsidR="00A9647B" w:rsidRDefault="00A9647B" w:rsidP="00A9647B">
      <w:pPr>
        <w:autoSpaceDE w:val="0"/>
        <w:spacing w:after="0" w:line="240" w:lineRule="auto"/>
        <w:ind w:left="426" w:hanging="142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 xml:space="preserve">Prace klasowe bezpośrednio po sprawdzeniu </w:t>
      </w:r>
      <w:r w:rsidR="009C7554">
        <w:rPr>
          <w:rFonts w:ascii="Cambria" w:hAnsi="Cambria" w:cs="CentSchbookEU-Normal"/>
          <w:color w:val="000000"/>
          <w:sz w:val="22"/>
        </w:rPr>
        <w:t xml:space="preserve">są </w:t>
      </w:r>
      <w:r>
        <w:rPr>
          <w:rFonts w:ascii="Cambria" w:hAnsi="Cambria" w:cs="CentSchbookEU-Normal"/>
          <w:color w:val="000000"/>
          <w:sz w:val="22"/>
        </w:rPr>
        <w:t>przekazywane uczniom.</w:t>
      </w:r>
    </w:p>
    <w:p w:rsidR="00A9647B" w:rsidRDefault="00A9647B" w:rsidP="00A9647B">
      <w:pPr>
        <w:autoSpaceDE w:val="0"/>
        <w:spacing w:after="0" w:line="240" w:lineRule="auto"/>
        <w:ind w:left="426" w:hanging="142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Praca klasowa umożliwia sprawdzenie wiadomości i umiejętności na wszystkich poziomach wymagań edukacyjnych – od koniecznego do wykraczającego.</w:t>
      </w:r>
    </w:p>
    <w:p w:rsidR="009C7554" w:rsidRDefault="00A9647B" w:rsidP="009C7554">
      <w:pPr>
        <w:autoSpaceDE w:val="0"/>
        <w:spacing w:after="0" w:line="240" w:lineRule="auto"/>
        <w:ind w:left="567" w:hanging="283"/>
        <w:rPr>
          <w:rFonts w:ascii="Cambria" w:hAnsi="Cambria" w:cs="CentSchbookEU-Normal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Zadania z pracy klasowej są przez nauczyciela omawia</w:t>
      </w:r>
      <w:r w:rsidR="009C7554">
        <w:rPr>
          <w:rFonts w:ascii="Cambria" w:hAnsi="Cambria" w:cs="CentSchbookEU-Normal"/>
          <w:color w:val="000000"/>
          <w:sz w:val="22"/>
        </w:rPr>
        <w:t xml:space="preserve">ne i poprawiane po oddaniu prac. Uczniowie mają prawo poprawiać prace klasowe </w:t>
      </w:r>
      <w:r w:rsidR="004062C1">
        <w:rPr>
          <w:rFonts w:ascii="Cambria" w:hAnsi="Cambria" w:cs="CentSchbookEU-Normal"/>
          <w:color w:val="000000"/>
          <w:sz w:val="22"/>
        </w:rPr>
        <w:br/>
      </w:r>
      <w:r w:rsidR="009C7554">
        <w:rPr>
          <w:rFonts w:ascii="Cambria" w:hAnsi="Cambria" w:cs="CentSchbookEU-Normal"/>
          <w:color w:val="000000"/>
          <w:sz w:val="22"/>
        </w:rPr>
        <w:t xml:space="preserve">w ciągu tygodnia od oddania przez nauczyciela. Uczeń indywidualnie </w:t>
      </w:r>
      <w:r w:rsidR="004062C1">
        <w:rPr>
          <w:rFonts w:ascii="Cambria" w:hAnsi="Cambria" w:cs="CentSchbookEU-Normal"/>
          <w:color w:val="000000"/>
          <w:sz w:val="22"/>
        </w:rPr>
        <w:t xml:space="preserve">umawia się </w:t>
      </w:r>
      <w:r w:rsidR="009C7554">
        <w:rPr>
          <w:rFonts w:ascii="Cambria" w:hAnsi="Cambria" w:cs="CentSchbookEU-Normal"/>
          <w:color w:val="000000"/>
          <w:sz w:val="22"/>
        </w:rPr>
        <w:t>na poprawę.</w:t>
      </w:r>
    </w:p>
    <w:p w:rsidR="009C7554" w:rsidRDefault="009C7554" w:rsidP="009C7554">
      <w:p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</w:p>
    <w:p w:rsidR="004062C1" w:rsidRDefault="004062C1" w:rsidP="009C7554">
      <w:p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</w:p>
    <w:p w:rsidR="004062C1" w:rsidRPr="009C7554" w:rsidRDefault="004062C1" w:rsidP="009C7554">
      <w:p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</w:p>
    <w:p w:rsidR="009C7554" w:rsidRDefault="009C7554" w:rsidP="009C7554">
      <w:pPr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46971" w:rsidRDefault="00446971" w:rsidP="009C7554">
      <w:pPr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46971" w:rsidRDefault="00446971" w:rsidP="009C7554">
      <w:pPr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46971" w:rsidRDefault="00446971" w:rsidP="009C7554">
      <w:pPr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46971" w:rsidRPr="009C7554" w:rsidRDefault="00446971" w:rsidP="009C7554">
      <w:pPr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9647B" w:rsidRDefault="00A9647B" w:rsidP="00A9647B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Przy ocenianiu prac pisemnych stosuje się następującą skalę punktacyjną:</w:t>
      </w:r>
    </w:p>
    <w:p w:rsidR="00A9647B" w:rsidRDefault="00A9647B" w:rsidP="00A9647B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t xml:space="preserve"> 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>0% - 39%  ocena niedostateczna</w:t>
      </w:r>
    </w:p>
    <w:p w:rsidR="00A9647B" w:rsidRDefault="00A9647B" w:rsidP="00A9647B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t xml:space="preserve">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>40%- 50%  ocena dopuszczająca</w:t>
      </w:r>
    </w:p>
    <w:p w:rsidR="00A9647B" w:rsidRDefault="00A9647B" w:rsidP="00A9647B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t xml:space="preserve">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>51%- 74%  ocena dostateczna</w:t>
      </w:r>
    </w:p>
    <w:p w:rsidR="00A9647B" w:rsidRDefault="00A9647B" w:rsidP="00A9647B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t xml:space="preserve">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>75%- 89%  ocena dobra</w:t>
      </w:r>
    </w:p>
    <w:p w:rsidR="00A9647B" w:rsidRDefault="00A9647B" w:rsidP="00A9647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t xml:space="preserve">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>90%- 100% ocena bardzo dobra</w:t>
      </w:r>
    </w:p>
    <w:p w:rsidR="00A9647B" w:rsidRDefault="00497289" w:rsidP="00A9647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+ zadanie dodatkowe ( zadanie z wymagań na ocenę celującą)</w:t>
      </w:r>
    </w:p>
    <w:p w:rsidR="00A9647B" w:rsidRDefault="00A9647B" w:rsidP="00A9647B">
      <w:pPr>
        <w:spacing w:after="0" w:line="240" w:lineRule="auto"/>
        <w:rPr>
          <w:rFonts w:ascii="Cambria" w:hAnsi="Cambria" w:cs="CentSchbookEU-Normal"/>
          <w:color w:val="000000"/>
          <w:sz w:val="22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</w:p>
    <w:p w:rsidR="00A9647B" w:rsidRDefault="00A9647B" w:rsidP="00A9647B">
      <w:pPr>
        <w:autoSpaceDE w:val="0"/>
        <w:spacing w:after="0" w:line="240" w:lineRule="auto"/>
        <w:ind w:left="567" w:hanging="283"/>
        <w:rPr>
          <w:rFonts w:ascii="Cambria" w:hAnsi="Cambria" w:cs="CentSchbookEU-Normal"/>
          <w:color w:val="000000"/>
          <w:sz w:val="22"/>
        </w:rPr>
      </w:pPr>
    </w:p>
    <w:p w:rsidR="00A9647B" w:rsidRDefault="00A9647B" w:rsidP="00A9647B">
      <w:pPr>
        <w:pStyle w:val="Akapitzlist"/>
        <w:numPr>
          <w:ilvl w:val="0"/>
          <w:numId w:val="3"/>
        </w:numPr>
        <w:autoSpaceDE w:val="0"/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hAnsi="Cambria" w:cs="CentSchbookEU-Bold"/>
          <w:b/>
          <w:bCs/>
          <w:color w:val="000000"/>
          <w:sz w:val="22"/>
        </w:rPr>
        <w:t xml:space="preserve">Praca domowa </w:t>
      </w:r>
      <w:r>
        <w:rPr>
          <w:rFonts w:ascii="Cambria" w:hAnsi="Cambria" w:cs="CentSchbookEU-Normal"/>
          <w:color w:val="000000"/>
          <w:sz w:val="22"/>
        </w:rPr>
        <w:t>jest pisemną lub ustną formą ćwiczenia umiejętności i utrwalania wiadomości zdobytych przez ucznia podczas lekcji.</w:t>
      </w:r>
    </w:p>
    <w:p w:rsidR="00A9647B" w:rsidRDefault="00A9647B" w:rsidP="00A9647B">
      <w:pPr>
        <w:autoSpaceDE w:val="0"/>
        <w:spacing w:after="0" w:line="240" w:lineRule="auto"/>
        <w:ind w:left="426" w:hanging="142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Pisemną pracę do</w:t>
      </w:r>
      <w:r w:rsidR="009C7554">
        <w:rPr>
          <w:rFonts w:ascii="Cambria" w:hAnsi="Cambria" w:cs="CentSchbookEU-Normal"/>
          <w:color w:val="000000"/>
          <w:sz w:val="22"/>
        </w:rPr>
        <w:t xml:space="preserve">mową uczeń wykonuje w zeszycie </w:t>
      </w:r>
      <w:r>
        <w:rPr>
          <w:rFonts w:ascii="Cambria" w:hAnsi="Cambria" w:cs="CentSchbookEU-Normal"/>
          <w:color w:val="000000"/>
          <w:sz w:val="22"/>
        </w:rPr>
        <w:t>lub w formie zleconej przez nauczyciela.</w:t>
      </w:r>
    </w:p>
    <w:p w:rsidR="00A9647B" w:rsidRDefault="00A9647B" w:rsidP="009C7554">
      <w:pPr>
        <w:autoSpaceDE w:val="0"/>
        <w:spacing w:after="0" w:line="240" w:lineRule="auto"/>
        <w:ind w:left="426" w:hanging="142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Brak pracy domowej bez poinformowania o tym nauczyciel</w:t>
      </w:r>
      <w:r w:rsidR="009C7554">
        <w:rPr>
          <w:rFonts w:ascii="Cambria" w:hAnsi="Cambria" w:cs="CentSchbookEU-Normal"/>
          <w:color w:val="000000"/>
          <w:sz w:val="22"/>
        </w:rPr>
        <w:t>a skutkuje informacją do rodziców w dzienniku lekcyjnym.</w:t>
      </w:r>
    </w:p>
    <w:p w:rsidR="00A9647B" w:rsidRDefault="00A9647B" w:rsidP="00A9647B">
      <w:pPr>
        <w:autoSpaceDE w:val="0"/>
        <w:spacing w:after="0" w:line="240" w:lineRule="auto"/>
        <w:ind w:left="426" w:hanging="142"/>
        <w:rPr>
          <w:rFonts w:ascii="Cambria" w:hAnsi="Cambria" w:cs="CentSchbookEU-Bold"/>
          <w:b/>
          <w:bCs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 w:rsidR="009C7554">
        <w:rPr>
          <w:rFonts w:ascii="Cambria" w:eastAsia="Cambria" w:hAnsi="Cambria" w:cs="Cambria"/>
          <w:color w:val="000000"/>
          <w:sz w:val="22"/>
        </w:rPr>
        <w:t>P</w:t>
      </w:r>
      <w:r w:rsidR="009C7554">
        <w:rPr>
          <w:rFonts w:ascii="Cambria" w:hAnsi="Cambria" w:cs="CentSchbookEU-Normal"/>
          <w:color w:val="000000"/>
          <w:sz w:val="22"/>
        </w:rPr>
        <w:t>raca domowa</w:t>
      </w:r>
      <w:r>
        <w:rPr>
          <w:rFonts w:ascii="Cambria" w:hAnsi="Cambria" w:cs="CentSchbookEU-Normal"/>
          <w:color w:val="000000"/>
          <w:sz w:val="22"/>
        </w:rPr>
        <w:t xml:space="preserve"> </w:t>
      </w:r>
      <w:r w:rsidR="009C7554">
        <w:rPr>
          <w:rFonts w:ascii="Cambria" w:hAnsi="Cambria" w:cs="CentSchbookEU-Normal"/>
          <w:color w:val="000000"/>
          <w:sz w:val="22"/>
        </w:rPr>
        <w:t xml:space="preserve">jest oceniania w formie informacji zwrotnej, zgodnie z kryteriami podanymi przez </w:t>
      </w:r>
      <w:r>
        <w:rPr>
          <w:rFonts w:ascii="Cambria" w:hAnsi="Cambria" w:cs="CentSchbookEU-Normal"/>
          <w:color w:val="000000"/>
          <w:sz w:val="22"/>
        </w:rPr>
        <w:t>nauczyciel</w:t>
      </w:r>
      <w:r w:rsidR="009C7554">
        <w:rPr>
          <w:rFonts w:ascii="Cambria" w:hAnsi="Cambria" w:cs="CentSchbookEU-Normal"/>
          <w:color w:val="000000"/>
          <w:sz w:val="22"/>
        </w:rPr>
        <w:t>a.</w:t>
      </w:r>
    </w:p>
    <w:p w:rsidR="00A9647B" w:rsidRDefault="00A9647B" w:rsidP="00A9647B">
      <w:pPr>
        <w:pStyle w:val="Akapitzlist"/>
        <w:numPr>
          <w:ilvl w:val="0"/>
          <w:numId w:val="3"/>
        </w:numPr>
        <w:autoSpaceDE w:val="0"/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hAnsi="Cambria" w:cs="CentSchbookEU-Bold"/>
          <w:b/>
          <w:bCs/>
          <w:color w:val="000000"/>
          <w:sz w:val="22"/>
        </w:rPr>
        <w:t xml:space="preserve">Aktywność i praca ucznia na lekcji </w:t>
      </w:r>
      <w:r>
        <w:rPr>
          <w:rFonts w:ascii="Cambria" w:hAnsi="Cambria" w:cs="CentSchbookEU-Normal"/>
          <w:color w:val="000000"/>
          <w:sz w:val="22"/>
        </w:rPr>
        <w:t xml:space="preserve">są oceniane zależnie od ich charakteru, za pomocą </w:t>
      </w:r>
      <w:r w:rsidR="004062C1">
        <w:rPr>
          <w:rFonts w:ascii="Cambria" w:hAnsi="Cambria" w:cs="CentSchbookEU-Normal"/>
          <w:color w:val="000000"/>
          <w:sz w:val="22"/>
        </w:rPr>
        <w:t>informacji zwrotnej.</w:t>
      </w:r>
    </w:p>
    <w:p w:rsidR="00A9647B" w:rsidRDefault="00A9647B" w:rsidP="00A9647B">
      <w:pPr>
        <w:autoSpaceDE w:val="0"/>
        <w:spacing w:after="0" w:line="240" w:lineRule="auto"/>
        <w:ind w:left="426" w:hanging="142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 w:rsidR="004062C1">
        <w:rPr>
          <w:rFonts w:ascii="Cambria" w:eastAsia="Cambria" w:hAnsi="Cambria" w:cs="Cambria"/>
          <w:color w:val="000000"/>
          <w:sz w:val="22"/>
        </w:rPr>
        <w:t>U</w:t>
      </w:r>
      <w:r>
        <w:rPr>
          <w:rFonts w:ascii="Cambria" w:hAnsi="Cambria" w:cs="CentSchbookEU-Normal"/>
          <w:color w:val="000000"/>
          <w:sz w:val="22"/>
        </w:rPr>
        <w:t>czeń może uzyskać m.in. za samodzielne wykonanie krótkiej pracy na lekcji, krótką prawidłową odpowiedź ustną, aktywną pracę w grupie, pomoc koleżeńską na lekcji przy rozwiązaniu problemu, przygotowanie do lekcji.</w:t>
      </w:r>
      <w:r>
        <w:rPr>
          <w:rFonts w:ascii="Cambria" w:hAnsi="Cambria" w:cs="Swis721BlkEU-Italic"/>
          <w:i/>
          <w:iCs/>
          <w:color w:val="FFFFFF"/>
          <w:sz w:val="22"/>
        </w:rPr>
        <w:t xml:space="preserve">2 </w:t>
      </w:r>
      <w:r>
        <w:rPr>
          <w:rFonts w:ascii="Cambria" w:hAnsi="Cambria" w:cs="Swis721BlkCnEU-Italic"/>
          <w:i/>
          <w:iCs/>
          <w:color w:val="FFFFFF"/>
          <w:sz w:val="22"/>
        </w:rPr>
        <w:t>Przedmiotowy system oceniania</w:t>
      </w:r>
    </w:p>
    <w:p w:rsidR="00A9647B" w:rsidRDefault="00A9647B" w:rsidP="00A9647B">
      <w:pPr>
        <w:autoSpaceDE w:val="0"/>
        <w:spacing w:after="0" w:line="240" w:lineRule="auto"/>
        <w:ind w:left="426" w:hanging="142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 w:rsidR="009C7554">
        <w:rPr>
          <w:rFonts w:ascii="Cambria" w:eastAsia="Cambria" w:hAnsi="Cambria" w:cs="Cambria"/>
          <w:color w:val="000000"/>
          <w:sz w:val="22"/>
        </w:rPr>
        <w:t>B</w:t>
      </w:r>
      <w:r>
        <w:rPr>
          <w:rFonts w:ascii="Cambria" w:hAnsi="Cambria" w:cs="CentSchbookEU-Normal"/>
          <w:color w:val="000000"/>
          <w:sz w:val="22"/>
        </w:rPr>
        <w:t xml:space="preserve">rak przygotowania do lekcji (np. brak zeszytu, </w:t>
      </w:r>
      <w:r w:rsidR="009C7554">
        <w:rPr>
          <w:rFonts w:ascii="Cambria" w:hAnsi="Cambria" w:cs="CentSchbookEU-Normal"/>
          <w:color w:val="000000"/>
          <w:sz w:val="22"/>
        </w:rPr>
        <w:t>materiałów dodatkowych</w:t>
      </w:r>
      <w:r>
        <w:rPr>
          <w:rFonts w:ascii="Cambria" w:hAnsi="Cambria" w:cs="CentSchbookEU-Normal"/>
          <w:color w:val="000000"/>
          <w:sz w:val="22"/>
        </w:rPr>
        <w:t>)</w:t>
      </w:r>
      <w:r w:rsidR="009C7554">
        <w:rPr>
          <w:rFonts w:ascii="Cambria" w:hAnsi="Cambria" w:cs="CentSchbookEU-Normal"/>
          <w:color w:val="000000"/>
          <w:sz w:val="22"/>
        </w:rPr>
        <w:t>,</w:t>
      </w:r>
      <w:r>
        <w:rPr>
          <w:rFonts w:ascii="Cambria" w:hAnsi="Cambria" w:cs="CentSchbookEU-Normal"/>
          <w:color w:val="000000"/>
          <w:sz w:val="22"/>
        </w:rPr>
        <w:t xml:space="preserve"> brak zaangażowani</w:t>
      </w:r>
      <w:r w:rsidR="009C7554">
        <w:rPr>
          <w:rFonts w:ascii="Cambria" w:hAnsi="Cambria" w:cs="CentSchbookEU-Normal"/>
          <w:color w:val="000000"/>
          <w:sz w:val="22"/>
        </w:rPr>
        <w:t>a na lekcji, brak pracy domowej zostaje odnotowany w dzienniku lekcyjnym w formie uwagi.</w:t>
      </w:r>
    </w:p>
    <w:p w:rsidR="00A9647B" w:rsidRDefault="00A9647B" w:rsidP="00A9647B">
      <w:pPr>
        <w:pStyle w:val="Akapitzlist"/>
        <w:numPr>
          <w:ilvl w:val="0"/>
          <w:numId w:val="3"/>
        </w:numPr>
        <w:autoSpaceDE w:val="0"/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hAnsi="Cambria" w:cs="CentSchbookEU-Bold"/>
          <w:b/>
          <w:bCs/>
          <w:color w:val="000000"/>
          <w:sz w:val="22"/>
        </w:rPr>
        <w:t xml:space="preserve">Ćwiczenia praktyczne </w:t>
      </w:r>
      <w:r>
        <w:rPr>
          <w:rFonts w:ascii="Cambria" w:hAnsi="Cambria" w:cs="CentSchbookEU-Normal"/>
          <w:color w:val="000000"/>
          <w:sz w:val="22"/>
        </w:rPr>
        <w:t>obejmują zadania praktyczne, które uczeń wykonuje podczas lekcji. Oceniając je, nauczyciel bierze pod uwagę:</w:t>
      </w:r>
    </w:p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wartość merytoryczną,</w:t>
      </w:r>
    </w:p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dokładność wykonania polecenia,</w:t>
      </w:r>
    </w:p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staranność i estetykę,</w:t>
      </w:r>
    </w:p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hAnsi="Cambria" w:cs="CentSchbookEU-Bold"/>
          <w:b/>
          <w:bCs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w wypadku pracy w grupie stopień zaangażowania w wykonanie ćwiczenia.</w:t>
      </w:r>
    </w:p>
    <w:p w:rsidR="00A9647B" w:rsidRDefault="00A9647B" w:rsidP="00A9647B">
      <w:pPr>
        <w:pStyle w:val="Akapitzlist"/>
        <w:numPr>
          <w:ilvl w:val="0"/>
          <w:numId w:val="3"/>
        </w:numPr>
        <w:autoSpaceDE w:val="0"/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hAnsi="Cambria" w:cs="CentSchbookEU-Bold"/>
          <w:b/>
          <w:bCs/>
          <w:color w:val="000000"/>
          <w:sz w:val="22"/>
        </w:rPr>
        <w:t xml:space="preserve">Prace dodatkowe </w:t>
      </w:r>
      <w:r>
        <w:rPr>
          <w:rFonts w:ascii="Cambria" w:hAnsi="Cambria" w:cs="CentSchbookEU-Normal"/>
          <w:color w:val="000000"/>
          <w:sz w:val="22"/>
        </w:rPr>
        <w:t>obejmują dodatkowe zadania dla zainteresowanych uczniów, prace projektowe wykonane indywidualnie lub zespołowo, przygotowanie gazetki ściennej, wykonanie pomocy naukowych, prezentacji. Oceniając ten rodzaj pracy, nauczyciel bierze pod uwagę m.in.:</w:t>
      </w:r>
    </w:p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wartość merytoryczną pracy,</w:t>
      </w:r>
    </w:p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estetykę wykonania,</w:t>
      </w:r>
    </w:p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wkład pracy ucznia,</w:t>
      </w:r>
    </w:p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sposób prezentacji,</w:t>
      </w:r>
    </w:p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oryginalność i pomysłowość pracy</w:t>
      </w:r>
      <w:r w:rsidR="004062C1">
        <w:rPr>
          <w:rFonts w:ascii="Cambria" w:hAnsi="Cambria" w:cs="CentSchbookEU-Normal"/>
          <w:color w:val="000000"/>
          <w:sz w:val="22"/>
        </w:rPr>
        <w:t>,</w:t>
      </w:r>
    </w:p>
    <w:p w:rsidR="004062C1" w:rsidRDefault="004062C1" w:rsidP="00A9647B">
      <w:pPr>
        <w:autoSpaceDE w:val="0"/>
        <w:spacing w:after="0" w:line="240" w:lineRule="auto"/>
        <w:ind w:firstLine="284"/>
        <w:rPr>
          <w:rFonts w:ascii="Cambria" w:hAnsi="Cambria" w:cs="CentSchbookEU-Bold"/>
          <w:b/>
          <w:bCs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oraz podane kryteria szczegółowe i ocenia w formie informacji zwrotnej w dzienniku lekcyjnym, w uwagach.</w:t>
      </w:r>
    </w:p>
    <w:p w:rsidR="00497289" w:rsidRPr="0087685D" w:rsidRDefault="00497289" w:rsidP="00497289">
      <w:pPr>
        <w:pStyle w:val="Akapitzlist"/>
        <w:numPr>
          <w:ilvl w:val="0"/>
          <w:numId w:val="3"/>
        </w:numPr>
        <w:autoSpaceDE w:val="0"/>
        <w:spacing w:after="0" w:line="240" w:lineRule="auto"/>
        <w:ind w:left="284" w:hanging="284"/>
        <w:rPr>
          <w:rFonts w:ascii="Cambria" w:eastAsia="Humanist521PL-Roman" w:hAnsi="Cambria" w:cs="Humanist521PL-Roman"/>
          <w:color w:val="000000"/>
          <w:sz w:val="22"/>
        </w:rPr>
      </w:pPr>
      <w:r>
        <w:rPr>
          <w:rFonts w:ascii="Cambria" w:hAnsi="Cambria" w:cs="CentSchbookEU-Bold"/>
          <w:b/>
          <w:bCs/>
          <w:color w:val="000000"/>
          <w:sz w:val="22"/>
        </w:rPr>
        <w:t xml:space="preserve">Szczególne osiągnięcia </w:t>
      </w:r>
      <w:r>
        <w:rPr>
          <w:rFonts w:ascii="Cambria" w:hAnsi="Cambria" w:cs="CentSchbookEU-Normal"/>
          <w:color w:val="000000"/>
          <w:sz w:val="22"/>
        </w:rPr>
        <w:t>uczniów, w tym:</w:t>
      </w:r>
    </w:p>
    <w:p w:rsidR="00497289" w:rsidRPr="005903CB" w:rsidRDefault="00497289" w:rsidP="00497289">
      <w:pPr>
        <w:pStyle w:val="Akapitzlist"/>
        <w:autoSpaceDE w:val="0"/>
        <w:spacing w:after="0" w:line="240" w:lineRule="auto"/>
        <w:ind w:left="284"/>
        <w:jc w:val="both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Bold"/>
          <w:b/>
          <w:bCs/>
          <w:color w:val="000000"/>
          <w:sz w:val="22"/>
        </w:rPr>
        <w:t>-</w:t>
      </w:r>
      <w:r>
        <w:rPr>
          <w:rFonts w:ascii="Cambria" w:hAnsi="Cambria" w:cs="CentSchbookEU-Normal"/>
          <w:color w:val="000000"/>
          <w:sz w:val="22"/>
        </w:rPr>
        <w:t xml:space="preserve"> zdobycie wyróżnienia, tytułu laureata lub finalisty w konkursach przedmiotowych ogólnopolskich, wojewódzkich, olimpiadach przedmiotowych.</w:t>
      </w:r>
    </w:p>
    <w:p w:rsidR="00497289" w:rsidRPr="00F152A1" w:rsidRDefault="00497289" w:rsidP="00497289">
      <w:pPr>
        <w:autoSpaceDE w:val="0"/>
        <w:spacing w:after="0" w:line="240" w:lineRule="auto"/>
        <w:rPr>
          <w:rFonts w:ascii="Cambria" w:eastAsia="Humanist521PL-Roman" w:hAnsi="Cambria" w:cs="Humanist521PL-Roman"/>
          <w:color w:val="000000"/>
        </w:rPr>
      </w:pPr>
    </w:p>
    <w:p w:rsidR="00A9647B" w:rsidRPr="00497289" w:rsidRDefault="00A9647B" w:rsidP="00497289">
      <w:pPr>
        <w:autoSpaceDE w:val="0"/>
        <w:spacing w:after="0" w:line="240" w:lineRule="auto"/>
        <w:rPr>
          <w:rFonts w:ascii="Cambria" w:eastAsia="Humanist521PL-Roman" w:hAnsi="Cambria" w:cs="Humanist521PL-Roman"/>
          <w:color w:val="000000"/>
          <w:sz w:val="22"/>
        </w:rPr>
      </w:pPr>
    </w:p>
    <w:p w:rsidR="00A9647B" w:rsidRDefault="00A9647B" w:rsidP="00A9647B">
      <w:pPr>
        <w:autoSpaceDE w:val="0"/>
        <w:spacing w:after="0" w:line="240" w:lineRule="auto"/>
        <w:rPr>
          <w:rFonts w:ascii="Cambria" w:eastAsia="Humanist521PL-Roman" w:hAnsi="Cambria" w:cs="Humanist521PL-Roman"/>
          <w:color w:val="000000"/>
          <w:sz w:val="22"/>
        </w:rPr>
      </w:pPr>
    </w:p>
    <w:p w:rsidR="00A9647B" w:rsidRPr="004062C1" w:rsidRDefault="00A9647B" w:rsidP="00A9647B">
      <w:pPr>
        <w:pStyle w:val="Akapitzlist"/>
        <w:numPr>
          <w:ilvl w:val="0"/>
          <w:numId w:val="2"/>
        </w:numPr>
        <w:autoSpaceDE w:val="0"/>
        <w:spacing w:after="0" w:line="240" w:lineRule="auto"/>
        <w:ind w:left="426" w:hanging="426"/>
        <w:rPr>
          <w:rFonts w:ascii="Cambria" w:eastAsia="Humanist521PL-Roman" w:hAnsi="Cambria" w:cs="Humanist521PL-Roman"/>
          <w:b/>
          <w:color w:val="000000"/>
          <w:sz w:val="16"/>
          <w:szCs w:val="16"/>
        </w:rPr>
      </w:pPr>
      <w:r w:rsidRPr="004062C1">
        <w:rPr>
          <w:rFonts w:ascii="Cambria" w:eastAsia="Humanist521PL-Roman" w:hAnsi="Cambria" w:cs="Humanist521PL-Roman"/>
          <w:b/>
          <w:color w:val="000000"/>
          <w:sz w:val="26"/>
          <w:szCs w:val="26"/>
        </w:rPr>
        <w:t>Kryteria wystawiania oceny po I semestrze oraz na koniec roku szkolnego</w:t>
      </w:r>
    </w:p>
    <w:p w:rsidR="00A9647B" w:rsidRDefault="00A9647B" w:rsidP="00A9647B">
      <w:pPr>
        <w:pStyle w:val="Akapitzlist"/>
        <w:autoSpaceDE w:val="0"/>
        <w:spacing w:after="0" w:line="240" w:lineRule="auto"/>
        <w:ind w:left="426"/>
        <w:rPr>
          <w:rFonts w:ascii="Cambria" w:eastAsia="Humanist521PL-Roman" w:hAnsi="Cambria" w:cs="Humanist521PL-Roman"/>
          <w:color w:val="000000"/>
          <w:sz w:val="16"/>
          <w:szCs w:val="16"/>
        </w:rPr>
      </w:pPr>
    </w:p>
    <w:p w:rsidR="00A9647B" w:rsidRDefault="00A9647B" w:rsidP="00A9647B">
      <w:pPr>
        <w:pStyle w:val="Akapitzlist"/>
        <w:numPr>
          <w:ilvl w:val="0"/>
          <w:numId w:val="5"/>
        </w:numPr>
        <w:autoSpaceDE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Klasyfikacja semestralna i roczna polega na podsumowaniu osiągnięć edukacyjnych ucznia oraz ustaleniu oceny klasyfikacyjnej.</w:t>
      </w:r>
    </w:p>
    <w:p w:rsidR="00A9647B" w:rsidRDefault="00497289" w:rsidP="00A9647B">
      <w:pPr>
        <w:pStyle w:val="Akapitzlist"/>
        <w:numPr>
          <w:ilvl w:val="0"/>
          <w:numId w:val="5"/>
        </w:numPr>
        <w:autoSpaceDE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Zgodnie z zapisami P</w:t>
      </w:r>
      <w:r w:rsidR="00A9647B">
        <w:rPr>
          <w:rFonts w:ascii="Cambria" w:hAnsi="Cambria" w:cs="CentSchbookEU-Normal"/>
          <w:color w:val="000000"/>
          <w:sz w:val="22"/>
        </w:rPr>
        <w:t>SO nauczyciele i wychowawcy na początku każdego roku szkolnego informują</w:t>
      </w:r>
    </w:p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uczniów oraz ich rodziców o:</w:t>
      </w:r>
    </w:p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lastRenderedPageBreak/>
        <w:t xml:space="preserve">• </w:t>
      </w:r>
      <w:r>
        <w:rPr>
          <w:rFonts w:ascii="Cambria" w:hAnsi="Cambria" w:cs="CentSchbookEU-Normal"/>
          <w:color w:val="000000"/>
          <w:sz w:val="22"/>
        </w:rPr>
        <w:t>wymaganiach edukacyjnych niezbędnych do uzyskania poszczególnych śródrocznych i rocznych</w:t>
      </w:r>
    </w:p>
    <w:p w:rsidR="00A9647B" w:rsidRDefault="00A9647B" w:rsidP="00A9647B">
      <w:pPr>
        <w:autoSpaceDE w:val="0"/>
        <w:spacing w:after="0" w:line="240" w:lineRule="auto"/>
        <w:ind w:firstLine="426"/>
        <w:rPr>
          <w:rFonts w:ascii="Cambria" w:eastAsia="Cambria" w:hAnsi="Cambria" w:cs="Cambria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oc</w:t>
      </w:r>
      <w:r w:rsidR="009A308C">
        <w:rPr>
          <w:rFonts w:ascii="Cambria" w:hAnsi="Cambria" w:cs="CentSchbookEU-Normal"/>
          <w:color w:val="000000"/>
          <w:sz w:val="22"/>
        </w:rPr>
        <w:t>en klasyfikacyjnych z historii</w:t>
      </w:r>
      <w:r>
        <w:rPr>
          <w:rFonts w:ascii="Cambria" w:hAnsi="Cambria" w:cs="CentSchbookEU-Normal"/>
          <w:color w:val="000000"/>
          <w:sz w:val="22"/>
        </w:rPr>
        <w:t>,</w:t>
      </w:r>
    </w:p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sposobach sprawdzania osiągnięć edukacyjnych uczniów,</w:t>
      </w:r>
    </w:p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warunkach i trybie uzyskania wyższej niż przewidywana oceny klasyfikacyjnej,</w:t>
      </w:r>
    </w:p>
    <w:p w:rsidR="00497289" w:rsidRDefault="00497289" w:rsidP="00497289">
      <w:pPr>
        <w:pStyle w:val="Akapitzlist"/>
        <w:numPr>
          <w:ilvl w:val="0"/>
          <w:numId w:val="5"/>
        </w:numPr>
        <w:autoSpaceDE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Przy wystawianiu oceny śródrocznej lub rocznej nauczyciel bierze pod uwagę stopień opanowania poszczególnych działów tematycznych, oceniany na podstawie wymienionych w punkcie II różnych form sprawdzania wiadomości i umiejętności oraz osiągnięcia zawarte w szczegółowych kryteriach wystawiania ocen po I semestrze i na koniec roku szkolnego</w:t>
      </w:r>
    </w:p>
    <w:p w:rsidR="00497289" w:rsidRPr="00596AD4" w:rsidRDefault="00497289" w:rsidP="00497289">
      <w:pPr>
        <w:spacing w:before="100" w:beforeAutospacing="1" w:after="100" w:afterAutospacing="1" w:line="240" w:lineRule="auto"/>
        <w:rPr>
          <w:rFonts w:eastAsia="Times New Roman"/>
          <w:bCs/>
          <w:szCs w:val="24"/>
          <w:lang w:eastAsia="pl-PL"/>
        </w:rPr>
      </w:pPr>
      <w:r w:rsidRPr="00596AD4">
        <w:rPr>
          <w:rFonts w:eastAsia="Times New Roman"/>
          <w:bCs/>
          <w:szCs w:val="24"/>
          <w:lang w:eastAsia="pl-PL"/>
        </w:rPr>
        <w:t>4. SZCZEGÓŁOWE KRYTERIA WYSTAWIANIA OCEN PO I SEMESTRZE I NA KONIEC ROKU SZKOLNEGO</w:t>
      </w:r>
    </w:p>
    <w:p w:rsidR="00497289" w:rsidRPr="005903CB" w:rsidRDefault="00497289" w:rsidP="00497289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1.</w:t>
      </w:r>
      <w:r w:rsidRPr="005903CB">
        <w:rPr>
          <w:rFonts w:eastAsia="Times New Roman"/>
          <w:b/>
          <w:bCs/>
          <w:szCs w:val="24"/>
          <w:lang w:eastAsia="pl-PL"/>
        </w:rPr>
        <w:t>stopień celujący </w:t>
      </w:r>
      <w:r w:rsidRPr="005903CB">
        <w:rPr>
          <w:rFonts w:eastAsia="Times New Roman"/>
          <w:szCs w:val="24"/>
          <w:lang w:eastAsia="pl-PL"/>
        </w:rPr>
        <w:t>otrzymuje uczeń, który:</w:t>
      </w:r>
    </w:p>
    <w:p w:rsidR="00497289" w:rsidRPr="005903CB" w:rsidRDefault="00497289" w:rsidP="00497289">
      <w:pPr>
        <w:numPr>
          <w:ilvl w:val="0"/>
          <w:numId w:val="56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szCs w:val="24"/>
          <w:lang w:eastAsia="pl-PL"/>
        </w:rPr>
        <w:t>opanował pełny zakres wiedzy i umiejętności określony programem nauczania w danej klasie oraz posługuje się zdobytymi wiadomościami w sytuacjach nietypowych,</w:t>
      </w:r>
    </w:p>
    <w:p w:rsidR="00497289" w:rsidRPr="005903CB" w:rsidRDefault="00497289" w:rsidP="00497289">
      <w:pPr>
        <w:numPr>
          <w:ilvl w:val="0"/>
          <w:numId w:val="56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szCs w:val="24"/>
          <w:lang w:eastAsia="pl-PL"/>
        </w:rPr>
        <w:t>samodzielnie i twórczo rozwija własne uzdolnienia, biegle posługuje się zdobytymi wiadomościami w rozwiązywaniu problemów teoretycznych lub praktycznych, proponuje rozwiązania nietypowe,</w:t>
      </w:r>
    </w:p>
    <w:p w:rsidR="00497289" w:rsidRPr="005903CB" w:rsidRDefault="00497289" w:rsidP="00497289">
      <w:pPr>
        <w:numPr>
          <w:ilvl w:val="0"/>
          <w:numId w:val="56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szCs w:val="24"/>
          <w:lang w:eastAsia="pl-PL"/>
        </w:rPr>
        <w:t>uzyskał tytuł laureata lub finalisty wojewódzkiego konkursu przedmiotowego,</w:t>
      </w:r>
    </w:p>
    <w:p w:rsidR="00497289" w:rsidRPr="005903CB" w:rsidRDefault="00497289" w:rsidP="00497289">
      <w:pPr>
        <w:numPr>
          <w:ilvl w:val="0"/>
          <w:numId w:val="56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szCs w:val="24"/>
          <w:lang w:eastAsia="pl-PL"/>
        </w:rPr>
        <w:t xml:space="preserve">osiąga sukcesy w różnych konkursach przedmiotowych szkolnych i pozaszkolnych, </w:t>
      </w:r>
      <w:r>
        <w:rPr>
          <w:rFonts w:eastAsia="Times New Roman"/>
          <w:szCs w:val="24"/>
          <w:lang w:eastAsia="pl-PL"/>
        </w:rPr>
        <w:t>ogólnopolskich, wojewódzkich, olimpiadach przedmiotowych</w:t>
      </w:r>
    </w:p>
    <w:p w:rsidR="00497289" w:rsidRPr="005903CB" w:rsidRDefault="00497289" w:rsidP="00497289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2.</w:t>
      </w:r>
      <w:r w:rsidRPr="005903CB">
        <w:rPr>
          <w:rFonts w:eastAsia="Times New Roman"/>
          <w:b/>
          <w:bCs/>
          <w:szCs w:val="24"/>
          <w:lang w:eastAsia="pl-PL"/>
        </w:rPr>
        <w:t xml:space="preserve">stopień bardzo dobry </w:t>
      </w:r>
      <w:r w:rsidRPr="005903CB">
        <w:rPr>
          <w:rFonts w:eastAsia="Times New Roman"/>
          <w:szCs w:val="24"/>
          <w:lang w:eastAsia="pl-PL"/>
        </w:rPr>
        <w:t>otrzymuje uczeń, który:</w:t>
      </w:r>
    </w:p>
    <w:p w:rsidR="00497289" w:rsidRPr="005903CB" w:rsidRDefault="00497289" w:rsidP="00497289">
      <w:pPr>
        <w:numPr>
          <w:ilvl w:val="0"/>
          <w:numId w:val="56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szCs w:val="24"/>
          <w:lang w:eastAsia="pl-PL"/>
        </w:rPr>
        <w:t>opanował pełny zakres wiedzy i umiejętności określony programem nauczania w danej klasie oraz sprawnie posługuje się zdobytymi wiadomościami,</w:t>
      </w:r>
    </w:p>
    <w:p w:rsidR="00497289" w:rsidRPr="005903CB" w:rsidRDefault="00497289" w:rsidP="00497289">
      <w:pPr>
        <w:numPr>
          <w:ilvl w:val="0"/>
          <w:numId w:val="56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szCs w:val="24"/>
          <w:lang w:eastAsia="pl-PL"/>
        </w:rPr>
        <w:t xml:space="preserve">rozwiązuje samodzielnie problemy teoretyczne i praktyczne objęte programem nauczania, potrafi zastosować posiadaną wiedzę do rozwiązywania zadań i problemów w nowych sytuacjach, </w:t>
      </w:r>
    </w:p>
    <w:p w:rsidR="00497289" w:rsidRPr="005903CB" w:rsidRDefault="00497289" w:rsidP="00497289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 xml:space="preserve">3. </w:t>
      </w:r>
      <w:r w:rsidRPr="005903CB">
        <w:rPr>
          <w:rFonts w:eastAsia="Times New Roman"/>
          <w:b/>
          <w:bCs/>
          <w:szCs w:val="24"/>
          <w:lang w:eastAsia="pl-PL"/>
        </w:rPr>
        <w:t>stopień dobry </w:t>
      </w:r>
      <w:r w:rsidRPr="005903CB">
        <w:rPr>
          <w:rFonts w:eastAsia="Times New Roman"/>
          <w:szCs w:val="24"/>
          <w:lang w:eastAsia="pl-PL"/>
        </w:rPr>
        <w:t>otrzymuje uczeń, który:</w:t>
      </w:r>
    </w:p>
    <w:p w:rsidR="00497289" w:rsidRPr="005903CB" w:rsidRDefault="00497289" w:rsidP="00497289">
      <w:pPr>
        <w:numPr>
          <w:ilvl w:val="0"/>
          <w:numId w:val="56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szCs w:val="24"/>
          <w:lang w:eastAsia="pl-PL"/>
        </w:rPr>
        <w:t>nie opanował w pełni wiadomości określonych w programie nauczania w danej klasie, ale opanował je na poziomie przekraczającym wymagania ujęte w podstawie programowej przedmiotu,</w:t>
      </w:r>
    </w:p>
    <w:p w:rsidR="00497289" w:rsidRPr="005903CB" w:rsidRDefault="00497289" w:rsidP="00497289">
      <w:pPr>
        <w:numPr>
          <w:ilvl w:val="0"/>
          <w:numId w:val="56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szCs w:val="24"/>
          <w:lang w:eastAsia="pl-PL"/>
        </w:rPr>
        <w:t xml:space="preserve">poprawnie stosuje wiadomości, rozwiązuje (wykonuje) samodzielnie typowe zadania teoretyczne lub praktyczne, </w:t>
      </w:r>
    </w:p>
    <w:p w:rsidR="00497289" w:rsidRPr="005903CB" w:rsidRDefault="00497289" w:rsidP="00497289">
      <w:pPr>
        <w:numPr>
          <w:ilvl w:val="1"/>
          <w:numId w:val="56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b/>
          <w:bCs/>
          <w:szCs w:val="24"/>
          <w:lang w:eastAsia="pl-PL"/>
        </w:rPr>
        <w:t xml:space="preserve">stopień dostateczny </w:t>
      </w:r>
      <w:r w:rsidRPr="005903CB">
        <w:rPr>
          <w:rFonts w:eastAsia="Times New Roman"/>
          <w:szCs w:val="24"/>
          <w:lang w:eastAsia="pl-PL"/>
        </w:rPr>
        <w:t>otrzymuje uczeń, który:</w:t>
      </w:r>
    </w:p>
    <w:p w:rsidR="00497289" w:rsidRPr="005903CB" w:rsidRDefault="00497289" w:rsidP="00497289">
      <w:pPr>
        <w:numPr>
          <w:ilvl w:val="0"/>
          <w:numId w:val="56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szCs w:val="24"/>
          <w:lang w:eastAsia="pl-PL"/>
        </w:rPr>
        <w:t>opanował wiadomości i umiejętności określone programem nauczania w danej klasie na poziomie treści zawartych w podstawie programowej,</w:t>
      </w:r>
    </w:p>
    <w:p w:rsidR="00497289" w:rsidRPr="005903CB" w:rsidRDefault="00497289" w:rsidP="00497289">
      <w:pPr>
        <w:numPr>
          <w:ilvl w:val="0"/>
          <w:numId w:val="56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szCs w:val="24"/>
          <w:lang w:eastAsia="pl-PL"/>
        </w:rPr>
        <w:t xml:space="preserve">rozwiązuje typowe zadania teoretyczne lub praktyczne o średnim stopniu trudności, </w:t>
      </w:r>
    </w:p>
    <w:p w:rsidR="00497289" w:rsidRPr="005903CB" w:rsidRDefault="00497289" w:rsidP="00497289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4.</w:t>
      </w:r>
      <w:r w:rsidRPr="005903CB">
        <w:rPr>
          <w:rFonts w:eastAsia="Times New Roman"/>
          <w:b/>
          <w:bCs/>
          <w:szCs w:val="24"/>
          <w:lang w:eastAsia="pl-PL"/>
        </w:rPr>
        <w:t xml:space="preserve">stopień dopuszczający </w:t>
      </w:r>
      <w:r w:rsidRPr="005903CB">
        <w:rPr>
          <w:rFonts w:eastAsia="Times New Roman"/>
          <w:szCs w:val="24"/>
          <w:lang w:eastAsia="pl-PL"/>
        </w:rPr>
        <w:t>otrzymuje uczeń, który:</w:t>
      </w:r>
    </w:p>
    <w:p w:rsidR="00497289" w:rsidRPr="005903CB" w:rsidRDefault="00497289" w:rsidP="00497289">
      <w:pPr>
        <w:numPr>
          <w:ilvl w:val="0"/>
          <w:numId w:val="56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szCs w:val="24"/>
          <w:lang w:eastAsia="pl-PL"/>
        </w:rPr>
        <w:t>ma trudności z opanowaniem zagadnień ujętych w podstawie programowej, ale braki te nie przekreślają możliwości uzyskania przez ucznia podstawowej wiedzy w ciągu dalszej nauki (z wyjątkiem uczniów klas programowo najwyższych),</w:t>
      </w:r>
    </w:p>
    <w:p w:rsidR="00497289" w:rsidRPr="005903CB" w:rsidRDefault="00497289" w:rsidP="00497289">
      <w:pPr>
        <w:numPr>
          <w:ilvl w:val="0"/>
          <w:numId w:val="56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szCs w:val="24"/>
          <w:lang w:eastAsia="pl-PL"/>
        </w:rPr>
        <w:lastRenderedPageBreak/>
        <w:t xml:space="preserve">rozwiązuje zadania teoretyczne i praktyczne typowe o niewielkim stopniu trudności; </w:t>
      </w:r>
    </w:p>
    <w:p w:rsidR="00497289" w:rsidRPr="005903CB" w:rsidRDefault="00497289" w:rsidP="00497289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5.</w:t>
      </w:r>
      <w:r w:rsidRPr="005903CB">
        <w:rPr>
          <w:rFonts w:eastAsia="Times New Roman"/>
          <w:b/>
          <w:bCs/>
          <w:szCs w:val="24"/>
          <w:lang w:eastAsia="pl-PL"/>
        </w:rPr>
        <w:t>stopień niedostateczny</w:t>
      </w:r>
      <w:r>
        <w:rPr>
          <w:rFonts w:eastAsia="Times New Roman"/>
          <w:b/>
          <w:bCs/>
          <w:szCs w:val="24"/>
          <w:lang w:eastAsia="pl-PL"/>
        </w:rPr>
        <w:t xml:space="preserve"> </w:t>
      </w:r>
      <w:r w:rsidRPr="005903CB">
        <w:rPr>
          <w:rFonts w:eastAsia="Times New Roman"/>
          <w:szCs w:val="24"/>
          <w:lang w:eastAsia="pl-PL"/>
        </w:rPr>
        <w:t>otrzymuje uczeń, który:</w:t>
      </w:r>
    </w:p>
    <w:p w:rsidR="00497289" w:rsidRPr="005903CB" w:rsidRDefault="00497289" w:rsidP="00497289">
      <w:pPr>
        <w:numPr>
          <w:ilvl w:val="0"/>
          <w:numId w:val="56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szCs w:val="24"/>
          <w:lang w:eastAsia="pl-PL"/>
        </w:rPr>
        <w:t>nie opanował wiadomości i umiejętności ujętych w podstawie programowej, a braki w wiadomościach i umiejętnościach uniemożliwiają dalsze zdobywanie wiedzy z tego przedmiotu (nie dotyczy klas programowo najwyższych),</w:t>
      </w:r>
    </w:p>
    <w:p w:rsidR="00497289" w:rsidRPr="005903CB" w:rsidRDefault="00497289" w:rsidP="00497289">
      <w:pPr>
        <w:numPr>
          <w:ilvl w:val="0"/>
          <w:numId w:val="56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szCs w:val="24"/>
          <w:lang w:eastAsia="pl-PL"/>
        </w:rPr>
        <w:t>nie jest w stanie rozwiązać zadań o niewielkim (elementarnym) stopniu trudności.</w:t>
      </w:r>
    </w:p>
    <w:p w:rsidR="00497289" w:rsidRPr="00F152A1" w:rsidRDefault="00497289" w:rsidP="00497289">
      <w:pPr>
        <w:autoSpaceDE w:val="0"/>
        <w:spacing w:after="0" w:line="240" w:lineRule="auto"/>
        <w:rPr>
          <w:rFonts w:ascii="Cambria" w:hAnsi="Cambria" w:cs="CentSchbookEU-Normal"/>
          <w:color w:val="000000"/>
        </w:rPr>
      </w:pPr>
    </w:p>
    <w:p w:rsidR="00497289" w:rsidRDefault="00497289" w:rsidP="00497289">
      <w:pPr>
        <w:pStyle w:val="Akapitzlist"/>
        <w:autoSpaceDE w:val="0"/>
        <w:spacing w:after="0" w:line="240" w:lineRule="auto"/>
        <w:ind w:left="284"/>
        <w:rPr>
          <w:rFonts w:ascii="Cambria" w:eastAsia="Humanist521PL-Roman" w:hAnsi="Cambria" w:cs="Humanist521PL-Roman"/>
          <w:b/>
          <w:color w:val="000000"/>
          <w:sz w:val="16"/>
          <w:szCs w:val="16"/>
        </w:rPr>
      </w:pPr>
      <w:r>
        <w:rPr>
          <w:rFonts w:ascii="Cambria" w:eastAsia="Humanist521PL-Roman" w:hAnsi="Cambria" w:cs="Humanist521PL-Roman"/>
          <w:b/>
          <w:color w:val="000000"/>
          <w:sz w:val="26"/>
          <w:szCs w:val="26"/>
        </w:rPr>
        <w:t>Zasady uzupełniania braków i poprawiania ocen</w:t>
      </w:r>
    </w:p>
    <w:p w:rsidR="00497289" w:rsidRDefault="00497289" w:rsidP="00497289">
      <w:pPr>
        <w:pStyle w:val="Akapitzlist"/>
        <w:autoSpaceDE w:val="0"/>
        <w:spacing w:after="0" w:line="240" w:lineRule="auto"/>
        <w:ind w:left="426"/>
        <w:rPr>
          <w:rFonts w:ascii="Cambria" w:eastAsia="Humanist521PL-Roman" w:hAnsi="Cambria" w:cs="Humanist521PL-Roman"/>
          <w:color w:val="000000"/>
          <w:sz w:val="16"/>
          <w:szCs w:val="16"/>
        </w:rPr>
      </w:pPr>
    </w:p>
    <w:p w:rsidR="00497289" w:rsidRDefault="00497289" w:rsidP="00497289">
      <w:pPr>
        <w:pStyle w:val="Akapitzlist"/>
        <w:numPr>
          <w:ilvl w:val="0"/>
          <w:numId w:val="55"/>
        </w:num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Uczeń, który nie był obecny na pracy klasowej ma obowiązek napisania jej w przeciągu 2 tygodni, w terminie wskazanym przez nauczyciela.</w:t>
      </w:r>
    </w:p>
    <w:p w:rsidR="00497289" w:rsidRDefault="00497289" w:rsidP="00497289">
      <w:pPr>
        <w:pStyle w:val="Akapitzlist"/>
        <w:numPr>
          <w:ilvl w:val="0"/>
          <w:numId w:val="55"/>
        </w:num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Dłuższa nieobecność (powyżej 2 tygodni)ucznia w szkole pozwala na indywidualne umówienie się z nauczycielem na napisanie pracy w terminie późniejszym  niż 2 tygodnie po oddaniu sprawdzonych i ocenionych prac pozostałym uczniom.</w:t>
      </w:r>
    </w:p>
    <w:p w:rsidR="00497289" w:rsidRDefault="00497289" w:rsidP="00497289">
      <w:pPr>
        <w:pStyle w:val="Akapitzlist"/>
        <w:numPr>
          <w:ilvl w:val="0"/>
          <w:numId w:val="55"/>
        </w:num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 xml:space="preserve">Jeden test może być poprawiany przez ucznia jeden raz. Oceny, które podlegają poprawie to: niedostateczny. </w:t>
      </w:r>
    </w:p>
    <w:p w:rsidR="00497289" w:rsidRDefault="00497289" w:rsidP="00497289">
      <w:pPr>
        <w:pStyle w:val="Akapitzlist"/>
        <w:numPr>
          <w:ilvl w:val="0"/>
          <w:numId w:val="55"/>
        </w:num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Uczeń może uzupełnić braki w wiedzy i umiejętnościach, biorąc udział w zajęciach wyrównawczych lub drogą indywidualnych konsultacji z nauczycielem.</w:t>
      </w:r>
    </w:p>
    <w:p w:rsidR="00497289" w:rsidRDefault="00497289" w:rsidP="00497289">
      <w:pPr>
        <w:pStyle w:val="Akapitzlist"/>
        <w:numPr>
          <w:ilvl w:val="0"/>
          <w:numId w:val="55"/>
        </w:num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Sposób poprawiania klasyfikacyjnej oceny niedostatecznej semestralnej lub rocznej regulują przepisy PSO i rozporządzenia MEN.</w:t>
      </w:r>
    </w:p>
    <w:p w:rsidR="00497289" w:rsidRDefault="00497289" w:rsidP="00497289">
      <w:pPr>
        <w:autoSpaceDE w:val="0"/>
        <w:spacing w:after="0" w:line="240" w:lineRule="auto"/>
        <w:rPr>
          <w:rFonts w:ascii="Cambria" w:hAnsi="Cambria" w:cs="CentSchbookEU-Normal"/>
          <w:color w:val="000000"/>
        </w:rPr>
      </w:pPr>
    </w:p>
    <w:p w:rsidR="00497289" w:rsidRDefault="00497289" w:rsidP="00497289">
      <w:pPr>
        <w:autoSpaceDE w:val="0"/>
        <w:spacing w:after="0" w:line="240" w:lineRule="auto"/>
        <w:rPr>
          <w:rFonts w:ascii="Cambria" w:hAnsi="Cambria" w:cs="CentSchbookEU-Normal"/>
          <w:color w:val="000000"/>
        </w:rPr>
      </w:pPr>
    </w:p>
    <w:p w:rsidR="009A308C" w:rsidRPr="004D6994" w:rsidRDefault="009A308C" w:rsidP="00497289">
      <w:pPr>
        <w:pStyle w:val="Akapitzlist"/>
        <w:autoSpaceDE w:val="0"/>
        <w:spacing w:after="0" w:line="240" w:lineRule="auto"/>
        <w:ind w:left="284"/>
        <w:rPr>
          <w:rFonts w:ascii="Cambria" w:hAnsi="Cambria" w:cs="CentSchbookEU-Normal"/>
          <w:color w:val="000000"/>
          <w:sz w:val="22"/>
        </w:rPr>
      </w:pPr>
    </w:p>
    <w:p w:rsidR="00EB4776" w:rsidRDefault="00EB4776" w:rsidP="009A308C">
      <w:p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</w:p>
    <w:p w:rsidR="00497289" w:rsidRPr="000C67C6" w:rsidRDefault="00497289" w:rsidP="00497289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Wczoraj i dziś kl. </w:t>
      </w:r>
      <w:r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EDYCJA</w:t>
      </w:r>
      <w:r>
        <w:rPr>
          <w:rFonts w:cstheme="minorHAnsi"/>
          <w:b/>
          <w:sz w:val="20"/>
          <w:szCs w:val="20"/>
        </w:rPr>
        <w:t xml:space="preserve"> 2021–2023 </w:t>
      </w:r>
    </w:p>
    <w:p w:rsidR="00497289" w:rsidRDefault="00497289" w:rsidP="00497289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wymagania na oceny do historii dla klasy </w:t>
      </w:r>
      <w:r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szkoły podstawowej</w:t>
      </w:r>
    </w:p>
    <w:p w:rsidR="00F01BD5" w:rsidRDefault="00F01BD5" w:rsidP="00F01BD5">
      <w:pPr>
        <w:spacing w:after="0"/>
        <w:rPr>
          <w:rFonts w:cs="Calibri"/>
          <w:sz w:val="20"/>
          <w:szCs w:val="20"/>
        </w:rPr>
      </w:pPr>
      <w:r w:rsidRPr="00627FAF">
        <w:rPr>
          <w:rFonts w:ascii="Calibri" w:hAnsi="Calibri" w:cs="AgendaPl Bold"/>
          <w:b/>
          <w:bCs/>
          <w:color w:val="FF7F00"/>
          <w:sz w:val="48"/>
          <w:szCs w:val="48"/>
        </w:rPr>
        <w:t>Wymagania na poszczególne oceny</w:t>
      </w:r>
    </w:p>
    <w:p w:rsidR="00F01BD5" w:rsidRPr="002627BB" w:rsidRDefault="00F01BD5" w:rsidP="00F01BD5">
      <w:pPr>
        <w:spacing w:after="0"/>
        <w:rPr>
          <w:rFonts w:cs="Calibri"/>
          <w:sz w:val="20"/>
          <w:szCs w:val="20"/>
        </w:rPr>
      </w:pPr>
      <w:r w:rsidRPr="006E2A78">
        <w:rPr>
          <w:rFonts w:ascii="Calibri" w:hAnsi="Calibri" w:cs="AgendaPl Bold"/>
          <w:b/>
          <w:bCs/>
          <w:color w:val="0032FF"/>
          <w:sz w:val="28"/>
          <w:szCs w:val="28"/>
        </w:rPr>
        <w:t>Ocena śródroczna</w:t>
      </w:r>
    </w:p>
    <w:p w:rsidR="00F01BD5" w:rsidRPr="000C67C6" w:rsidRDefault="00F01BD5" w:rsidP="00497289">
      <w:pPr>
        <w:spacing w:after="0"/>
        <w:rPr>
          <w:rFonts w:cstheme="minorHAnsi"/>
          <w:b/>
          <w:sz w:val="20"/>
          <w:szCs w:val="20"/>
        </w:rPr>
      </w:pPr>
    </w:p>
    <w:p w:rsidR="00497289" w:rsidRPr="000C67C6" w:rsidRDefault="00497289" w:rsidP="00497289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497289" w:rsidRPr="000C67C6" w:rsidTr="004972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0C67C6" w:rsidRDefault="00497289" w:rsidP="00D972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0C67C6" w:rsidRDefault="00497289" w:rsidP="00D972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0C67C6" w:rsidRDefault="00497289" w:rsidP="00D972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0C67C6" w:rsidRDefault="00497289" w:rsidP="00D972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0C67C6" w:rsidRDefault="00497289" w:rsidP="00D972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0C67C6" w:rsidRDefault="00497289" w:rsidP="00D972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Ocena dobra </w:t>
            </w:r>
          </w:p>
          <w:p w:rsidR="00497289" w:rsidRPr="000C67C6" w:rsidRDefault="00497289" w:rsidP="00D972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0C67C6" w:rsidRDefault="00497289" w:rsidP="00D972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Ocena bardzo dobra </w:t>
            </w:r>
          </w:p>
          <w:p w:rsidR="00497289" w:rsidRPr="000C67C6" w:rsidRDefault="00497289" w:rsidP="00D972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0C67C6" w:rsidRDefault="00497289" w:rsidP="00D972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Ocena celująca </w:t>
            </w:r>
          </w:p>
          <w:p w:rsidR="00497289" w:rsidRPr="000C67C6" w:rsidRDefault="00497289" w:rsidP="00D972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497289" w:rsidRPr="000C67C6" w:rsidTr="00497289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289" w:rsidRPr="000C67C6" w:rsidRDefault="00497289" w:rsidP="00D972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I: </w:t>
            </w:r>
            <w:r w:rsidRPr="00632307">
              <w:rPr>
                <w:rFonts w:cstheme="minorHAnsi"/>
                <w:b/>
                <w:sz w:val="20"/>
                <w:szCs w:val="20"/>
              </w:rPr>
              <w:t>II wojna światowa</w:t>
            </w:r>
          </w:p>
        </w:tc>
      </w:tr>
      <w:tr w:rsidR="00497289" w:rsidRPr="00BD7A1D" w:rsidTr="004972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BD7A1D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BD7A1D" w:rsidRDefault="00497289" w:rsidP="00497289">
            <w:pPr>
              <w:numPr>
                <w:ilvl w:val="0"/>
                <w:numId w:val="53"/>
              </w:num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Przygotowania Niemiec do wojny</w:t>
            </w:r>
          </w:p>
          <w:p w:rsidR="00497289" w:rsidRPr="00BD7A1D" w:rsidRDefault="00497289" w:rsidP="00497289">
            <w:pPr>
              <w:numPr>
                <w:ilvl w:val="0"/>
                <w:numId w:val="53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Polski plan obrony</w:t>
            </w:r>
          </w:p>
          <w:p w:rsidR="00497289" w:rsidRPr="00BD7A1D" w:rsidRDefault="00497289" w:rsidP="00497289">
            <w:pPr>
              <w:numPr>
                <w:ilvl w:val="0"/>
                <w:numId w:val="53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Wybuch II wojny światowej</w:t>
            </w:r>
          </w:p>
          <w:p w:rsidR="00497289" w:rsidRPr="00BD7A1D" w:rsidRDefault="00497289" w:rsidP="00497289">
            <w:pPr>
              <w:numPr>
                <w:ilvl w:val="0"/>
                <w:numId w:val="53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obronna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1939 r.</w:t>
            </w:r>
          </w:p>
          <w:p w:rsidR="00497289" w:rsidRPr="00BD7A1D" w:rsidRDefault="00497289" w:rsidP="00497289">
            <w:pPr>
              <w:numPr>
                <w:ilvl w:val="0"/>
                <w:numId w:val="53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Napaść sowiecka</w:t>
            </w:r>
          </w:p>
          <w:p w:rsidR="00497289" w:rsidRPr="00BD7A1D" w:rsidRDefault="00497289" w:rsidP="00497289">
            <w:pPr>
              <w:numPr>
                <w:ilvl w:val="0"/>
                <w:numId w:val="53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Ewakuacja polskich władz</w:t>
            </w:r>
          </w:p>
          <w:p w:rsidR="00497289" w:rsidRPr="00BD7A1D" w:rsidRDefault="00497289" w:rsidP="00497289">
            <w:pPr>
              <w:numPr>
                <w:ilvl w:val="0"/>
                <w:numId w:val="53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BD7A1D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XXXII.1 </w:t>
            </w:r>
          </w:p>
          <w:p w:rsidR="00497289" w:rsidRPr="00BD7A1D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:rsidR="00497289" w:rsidRPr="00BD7A1D" w:rsidRDefault="00497289" w:rsidP="00D97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7A1D"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:rsidR="00497289" w:rsidRPr="00BD7A1D" w:rsidRDefault="00497289" w:rsidP="00D97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BD7A1D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:rsidR="00497289" w:rsidRPr="00BD7A1D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zna daty: agresji Niemiec na Polskę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(1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:rsidR="00497289" w:rsidRPr="00BD7A1D" w:rsidRDefault="00497289" w:rsidP="00D97247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BD7A1D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identyfikuje postacie: Henryka Sucharskiego, Edwarda Rydza-Śmigłego, Stefana Starzyńskiego</w:t>
            </w:r>
          </w:p>
          <w:p w:rsidR="00497289" w:rsidRPr="00BD7A1D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kierunki uderzeń armii niemieckiej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:rsidR="00497289" w:rsidRPr="00BD7A1D" w:rsidRDefault="00497289" w:rsidP="00D9724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obrona Grodna, bitwa pod Kockiem,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:rsidR="00497289" w:rsidRPr="00BD7A1D" w:rsidRDefault="00497289" w:rsidP="00D972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BD7A1D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przyczyny klęski Polski we wrześniu 1939 r.</w:t>
            </w:r>
          </w:p>
          <w:p w:rsidR="00497289" w:rsidRPr="00BD7A1D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prowokacja gliwicka, bitwa graniczna, „polskie Termopile”</w:t>
            </w:r>
          </w:p>
          <w:p w:rsidR="00497289" w:rsidRPr="00BD7A1D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internowania władz polskich w Rumunii (17/18 IX 1939), kapitulacja Warszawy (28 IX 1939)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:rsidR="00497289" w:rsidRPr="00BD7A1D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:rsidR="00497289" w:rsidRPr="00BD7A1D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BD7A1D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Władysława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Raginisa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>, Franciszka Kleeberga, Tadeusza Kutrzeby</w:t>
            </w:r>
          </w:p>
          <w:p w:rsidR="00497289" w:rsidRPr="00BD7A1D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przedstawia polityczne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:rsidR="00497289" w:rsidRPr="00BD7A1D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:rsidR="00497289" w:rsidRPr="00BD7A1D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charakteryzuje etapy wojny obronnej Polski</w:t>
            </w:r>
          </w:p>
          <w:p w:rsidR="00497289" w:rsidRPr="00BD7A1D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:rsidR="00497289" w:rsidRPr="00BD7A1D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BD7A1D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:rsidR="00497289" w:rsidRPr="00BD7A1D" w:rsidRDefault="00497289" w:rsidP="00D97247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497289" w:rsidRPr="00BD7A1D" w:rsidTr="004972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BD7A1D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2. Podbój Europy przez Hitlera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D7A1D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BD7A1D" w:rsidRDefault="00497289" w:rsidP="00497289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zimowa</w:t>
            </w:r>
          </w:p>
          <w:p w:rsidR="00497289" w:rsidRPr="00BD7A1D" w:rsidRDefault="00497289" w:rsidP="00497289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Agresja Niemiec na Danię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Norwegię</w:t>
            </w:r>
          </w:p>
          <w:p w:rsidR="00497289" w:rsidRPr="00BD7A1D" w:rsidRDefault="00497289" w:rsidP="00497289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Atak III Rzeszy na Francję</w:t>
            </w:r>
          </w:p>
          <w:p w:rsidR="00497289" w:rsidRPr="00BD7A1D" w:rsidRDefault="00497289" w:rsidP="00497289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Państwo Vichy</w:t>
            </w:r>
          </w:p>
          <w:p w:rsidR="00497289" w:rsidRPr="00BD7A1D" w:rsidRDefault="00497289" w:rsidP="00497289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Bitwa o Anglię</w:t>
            </w:r>
          </w:p>
          <w:p w:rsidR="00497289" w:rsidRPr="00BD7A1D" w:rsidRDefault="00497289" w:rsidP="00497289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BD7A1D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:rsidR="00497289" w:rsidRPr="00BD7A1D" w:rsidRDefault="00497289" w:rsidP="00D97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BD7A1D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:rsidR="00497289" w:rsidRPr="00BD7A1D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:rsidR="00497289" w:rsidRPr="00BD7A1D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:rsidR="00497289" w:rsidRPr="00BD7A1D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BD7A1D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linia Maginota, kolaboracja</w:t>
            </w:r>
          </w:p>
          <w:p w:rsidR="00497289" w:rsidRPr="00BD7A1D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:rsidR="00497289" w:rsidRPr="00BD7A1D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wymienia państwa, które padły ofiarą agresji sowieckiej oraz niemieckiej do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1941 r.</w:t>
            </w:r>
          </w:p>
          <w:p w:rsidR="00497289" w:rsidRPr="00BD7A1D" w:rsidRDefault="00497289" w:rsidP="00D972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Vidkuna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Quislinga,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Philippe’a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Pétaina</w:t>
            </w:r>
            <w:proofErr w:type="spellEnd"/>
          </w:p>
          <w:p w:rsidR="00497289" w:rsidRPr="00BD7A1D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:rsidR="00497289" w:rsidRPr="00BD7A1D" w:rsidRDefault="00497289" w:rsidP="00D972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opisuje skutki bitwy o Anglię oraz omawia jej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polityczne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zna daty: wojny sowiecko-fińskiej (XI 1939 – III 1940), zajęcia republik bałtyckich przez ZSRS (VI 1940), ataku Niemiec na Jugosławię i Grecję (IV 1941) </w:t>
            </w:r>
          </w:p>
          <w:p w:rsidR="00497289" w:rsidRPr="00BD7A1D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w Europie w latach 1939–1941</w:t>
            </w:r>
          </w:p>
          <w:p w:rsidR="00497289" w:rsidRPr="00BD7A1D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ekspansję ZSRS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BD7A1D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opisuje kolejne etapy agresji Niemiec w latach 1940–1941</w:t>
            </w:r>
          </w:p>
          <w:p w:rsidR="00497289" w:rsidRPr="00BD7A1D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97289" w:rsidRPr="002178F9" w:rsidTr="004972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2178F9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 xml:space="preserve">TSW </w:t>
            </w:r>
            <w:r w:rsidRPr="002178F9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2178F9" w:rsidRDefault="00497289" w:rsidP="00497289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:rsidR="00497289" w:rsidRPr="002178F9" w:rsidRDefault="00497289" w:rsidP="00497289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:rsidR="00497289" w:rsidRPr="002178F9" w:rsidRDefault="00497289" w:rsidP="00497289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2178F9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:rsidR="00497289" w:rsidRPr="002178F9" w:rsidRDefault="00497289" w:rsidP="00D97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178F9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:rsidR="00497289" w:rsidRPr="002178F9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:rsidR="00497289" w:rsidRPr="002178F9" w:rsidRDefault="00497289" w:rsidP="00D97247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:rsidR="00497289" w:rsidRPr="002178F9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:rsidR="00497289" w:rsidRPr="002178F9" w:rsidRDefault="00497289" w:rsidP="00D972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:rsidR="00497289" w:rsidRPr="002178F9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:rsidR="00497289" w:rsidRPr="002178F9" w:rsidRDefault="00497289" w:rsidP="00D972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178F9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:rsidR="00497289" w:rsidRPr="002178F9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:rsidR="00497289" w:rsidRPr="002178F9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:rsidR="00497289" w:rsidRPr="002178F9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:rsidR="00497289" w:rsidRPr="002178F9" w:rsidRDefault="00497289" w:rsidP="00D972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497289" w:rsidRPr="00046B91" w:rsidTr="004972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046B91" w:rsidRDefault="00497289" w:rsidP="00D97247">
            <w:r w:rsidRPr="00046B91">
              <w:t>3. Wojna III</w:t>
            </w:r>
            <w:r>
              <w:t> </w:t>
            </w:r>
            <w:r w:rsidRPr="00046B91">
              <w:t>Rzeszy z</w:t>
            </w:r>
            <w:r>
              <w:t> </w:t>
            </w:r>
            <w:r w:rsidRPr="00046B91">
              <w:t>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046B91" w:rsidRDefault="00497289" w:rsidP="00497289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Atak niemiecki na ZSRS</w:t>
            </w:r>
          </w:p>
          <w:p w:rsidR="00497289" w:rsidRPr="00046B91" w:rsidRDefault="00497289" w:rsidP="00497289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Wielka Wojna Ojczyźniana</w:t>
            </w:r>
          </w:p>
          <w:p w:rsidR="00497289" w:rsidRPr="00046B91" w:rsidRDefault="00497289" w:rsidP="00497289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Bitwa o Moskwę</w:t>
            </w:r>
          </w:p>
          <w:p w:rsidR="00497289" w:rsidRPr="00046B91" w:rsidRDefault="00497289" w:rsidP="00497289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Przełomowe wydarzenia na froncie wschodnim</w:t>
            </w:r>
          </w:p>
          <w:p w:rsidR="00497289" w:rsidRPr="00046B91" w:rsidRDefault="00497289" w:rsidP="00497289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046B91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:rsidR="00497289" w:rsidRPr="00046B91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046B91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terminów: plan „Barbarossa”, Wielka Wojna Ojczyźniana</w:t>
            </w:r>
          </w:p>
          <w:p w:rsidR="00497289" w:rsidRPr="00046B91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Niemiec na ZSRS (22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:rsidR="00497289" w:rsidRPr="00046B91" w:rsidRDefault="00497289" w:rsidP="00D972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046B91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wskazuje na mapie przełomowe bitwy wojny Niemiec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ZSRS: pod Moskwą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:rsidR="00497289" w:rsidRPr="00046B91" w:rsidRDefault="00497289" w:rsidP="00D972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046B91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:rsidR="00497289" w:rsidRPr="00046B91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identyfikuje postać Gieorgija Żukowa</w:t>
            </w:r>
          </w:p>
          <w:p w:rsidR="00497289" w:rsidRPr="00046B91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:rsidR="00497289" w:rsidRPr="00046B91" w:rsidRDefault="00497289" w:rsidP="00D972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046B91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XII 1941), bitwy pod Stalingradem (VIII 1942 – II 1943), bitwy na Łuku Kurskim (VII 1943)</w:t>
            </w:r>
          </w:p>
          <w:p w:rsidR="00497289" w:rsidRPr="00046B91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:rsidR="00497289" w:rsidRPr="00046B91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046B91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i okoliczności zdobycia przewagi militarnej przez ZSRS</w:t>
            </w:r>
          </w:p>
          <w:p w:rsidR="00497289" w:rsidRPr="00046B91" w:rsidRDefault="00497289" w:rsidP="00D972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wskazuje powody zbliżenia Wielkiej Brytanii i USA do ZSRS</w:t>
            </w:r>
          </w:p>
        </w:tc>
      </w:tr>
      <w:tr w:rsidR="00497289" w:rsidRPr="00CD4C4E" w:rsidTr="004972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CD4C4E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4. 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C67070" w:rsidRDefault="00497289" w:rsidP="00497289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67070">
              <w:rPr>
                <w:rFonts w:cstheme="minorHAnsi"/>
                <w:sz w:val="20"/>
                <w:szCs w:val="20"/>
              </w:rPr>
              <w:t>wobec ziem okupowanych</w:t>
            </w:r>
          </w:p>
          <w:p w:rsidR="00497289" w:rsidRPr="00CD4C4E" w:rsidRDefault="00497289" w:rsidP="00497289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Ruch oporu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okupowanej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Europie</w:t>
            </w:r>
          </w:p>
          <w:p w:rsidR="00497289" w:rsidRPr="00CD4C4E" w:rsidRDefault="00497289" w:rsidP="00497289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:rsidR="00497289" w:rsidRPr="00CD4C4E" w:rsidRDefault="00497289" w:rsidP="00497289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Holokaust</w:t>
            </w:r>
          </w:p>
          <w:p w:rsidR="00497289" w:rsidRPr="00CD4C4E" w:rsidRDefault="00497289" w:rsidP="00497289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Niemieckie obozy koncentracyjne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</w:t>
            </w:r>
          </w:p>
          <w:p w:rsidR="00497289" w:rsidRPr="00CD4C4E" w:rsidRDefault="00497289" w:rsidP="00497289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CD4C4E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XXXIII.2 </w:t>
            </w:r>
          </w:p>
          <w:p w:rsidR="00497289" w:rsidRPr="00CD4C4E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ruch oporu, getto, Holokaust, obóz koncentracyjny,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pacyfikacja, gwiazda Dawida, obóz zagłady</w:t>
            </w:r>
          </w:p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Adolfa Eichmanna, Ireny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</w:p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– przedstawia założenia polityki rasowej hitlerowców oraz metody jej realizacji, szczególnie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wobec Żydów</w:t>
            </w:r>
          </w:p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(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Lebensraum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), Generalny Plan Wschodni, „ostateczne rozwiązanie kwestii żydowskiej”,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Szoa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</w:t>
            </w:r>
          </w:p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politykę okupacyjną Niemiec</w:t>
            </w:r>
          </w:p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kraje,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znaczenie terminów: szmalcownicy, Babi Jar, Ponary</w:t>
            </w:r>
          </w:p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Wannsee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(I 1942)</w:t>
            </w:r>
          </w:p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Heinricha Himmlera, Josipa Broza-Tity</w:t>
            </w:r>
          </w:p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wskazuje na mapie obozy koncentracyjne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postawy ludności ziem okupowanych wobec Holokaustu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niemieckich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agresorów</w:t>
            </w:r>
          </w:p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497289" w:rsidRPr="00CD4C4E" w:rsidTr="004972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5. Wojna poza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CD4C4E" w:rsidRDefault="00497289" w:rsidP="00497289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w Afryce Północnej</w:t>
            </w:r>
          </w:p>
          <w:p w:rsidR="00497289" w:rsidRPr="00CD4C4E" w:rsidRDefault="00497289" w:rsidP="00497289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Wojna na Atlantyku</w:t>
            </w:r>
          </w:p>
          <w:p w:rsidR="00497289" w:rsidRPr="00CD4C4E" w:rsidRDefault="00497289" w:rsidP="00497289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:rsidR="00497289" w:rsidRPr="00CD4C4E" w:rsidRDefault="00497289" w:rsidP="00497289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CD4C4E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:rsidR="00497289" w:rsidRPr="00CD4C4E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U-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Boot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konwój, Enigma, lotniskowiec</w:t>
            </w:r>
            <w:r>
              <w:rPr>
                <w:rFonts w:cstheme="minorHAnsi"/>
                <w:sz w:val="20"/>
                <w:szCs w:val="20"/>
              </w:rPr>
              <w:t>, pancernik</w:t>
            </w:r>
          </w:p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>
              <w:rPr>
                <w:rFonts w:cstheme="minorHAnsi"/>
                <w:sz w:val="20"/>
                <w:szCs w:val="20"/>
              </w:rPr>
              <w:t>bitwa o 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wyjaśnia, na czym polegało strategiczne znaczenie bitew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oraz</w:t>
            </w:r>
            <w:r w:rsidRPr="00CD4C4E">
              <w:rPr>
                <w:rFonts w:cstheme="minorHAnsi"/>
                <w:sz w:val="20"/>
                <w:szCs w:val="20"/>
              </w:rPr>
              <w:t xml:space="preserve"> lokalizuje je na mapie</w:t>
            </w:r>
          </w:p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bitwy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bitw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(X–XI 1942), bitwy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Guadalcanal (VIII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wskazuje na mapie obszary opanowane przez Japończyków do końca 1942 r.</w:t>
            </w:r>
          </w:p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charakteryzuje ekspansję japońską w Azji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działania wojenne na morzach i oceanach</w:t>
            </w:r>
          </w:p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rozwiązania militarne, które obie strony stosowały podczas zmagań na morzach i oceanach</w:t>
            </w:r>
          </w:p>
        </w:tc>
      </w:tr>
      <w:tr w:rsidR="00497289" w:rsidRPr="00CD4C4E" w:rsidTr="004972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6. Droga do</w:t>
            </w:r>
          </w:p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CD4C4E" w:rsidRDefault="00497289" w:rsidP="0049728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Początek Wielkiej Koalicji</w:t>
            </w:r>
          </w:p>
          <w:p w:rsidR="00497289" w:rsidRPr="00CD4C4E" w:rsidRDefault="00497289" w:rsidP="0049728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Sycylii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we Włoszech</w:t>
            </w:r>
          </w:p>
          <w:p w:rsidR="00497289" w:rsidRPr="00CD4C4E" w:rsidRDefault="00497289" w:rsidP="0049728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Konferencja Wielkiej Trójki</w:t>
            </w:r>
          </w:p>
          <w:p w:rsidR="00497289" w:rsidRPr="00CD4C4E" w:rsidRDefault="00497289" w:rsidP="0049728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:rsidR="00497289" w:rsidRPr="00CD4C4E" w:rsidRDefault="00497289" w:rsidP="00497289">
            <w:pPr>
              <w:pStyle w:val="Akapitzlist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Koniec wojny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Europie</w:t>
            </w:r>
          </w:p>
          <w:p w:rsidR="00497289" w:rsidRPr="00F82993" w:rsidRDefault="00497289" w:rsidP="0049728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CD4C4E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:rsidR="00497289" w:rsidRPr="00CD4C4E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:rsidR="00497289" w:rsidRPr="00CD4C4E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Normandii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(VI 1944), konferencji jałtańskiej (II 1945), bezwarunkowej kapitulacji III Rzeszy (8/9 V 1945), zrzucenia bomb atomowych na Hiroszimę i Nagasaki (VIII 1945), bezwarunkowej kapitulacji Japonii (2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genezę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Lend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>-</w:t>
            </w:r>
            <w:r>
              <w:rPr>
                <w:rFonts w:cstheme="minorHAnsi"/>
                <w:i/>
                <w:sz w:val="20"/>
                <w:szCs w:val="20"/>
              </w:rPr>
              <w:br/>
              <w:t>-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Lease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Act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operacja „Market Garden”, operacja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Bagration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”, taktyka żabich skoków, kamikadze</w:t>
            </w:r>
          </w:p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wschodnim (VI 1944 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1945), zdobycia Berlina (2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Dwighta Eisenhowera, Douglasa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MacArthura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Bernarda Montgomery’ego</w:t>
            </w:r>
          </w:p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etapy formowania się Wielkiej Koalicji antyhitlerowskiej</w:t>
            </w:r>
          </w:p>
          <w:p w:rsidR="00497289" w:rsidRPr="00CD4C4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497289" w:rsidRPr="000C67C6" w:rsidTr="00497289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289" w:rsidRPr="000C67C6" w:rsidRDefault="00497289" w:rsidP="00D972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II: </w:t>
            </w:r>
            <w:r w:rsidRPr="00051B9B">
              <w:rPr>
                <w:rFonts w:cstheme="minorHAnsi"/>
                <w:b/>
                <w:sz w:val="20"/>
                <w:szCs w:val="20"/>
              </w:rPr>
              <w:t>Polacy podczas II wojny światowej</w:t>
            </w:r>
          </w:p>
        </w:tc>
      </w:tr>
      <w:tr w:rsidR="00497289" w:rsidRPr="00802505" w:rsidTr="004972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802505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802505" w:rsidRDefault="00497289" w:rsidP="00497289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Podział ziem polskich</w:t>
            </w:r>
          </w:p>
          <w:p w:rsidR="00497289" w:rsidRPr="00802505" w:rsidRDefault="00497289" w:rsidP="00497289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Okupacja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niemiecka </w:t>
            </w:r>
          </w:p>
          <w:p w:rsidR="00497289" w:rsidRPr="00802505" w:rsidRDefault="00497289" w:rsidP="00497289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Terror hitlerowski</w:t>
            </w:r>
          </w:p>
          <w:p w:rsidR="00497289" w:rsidRPr="00802505" w:rsidRDefault="00497289" w:rsidP="00497289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Okupacja sowiecka</w:t>
            </w:r>
          </w:p>
          <w:p w:rsidR="00497289" w:rsidRPr="00802505" w:rsidRDefault="00497289" w:rsidP="00497289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Deportacje w głąb ZSRS</w:t>
            </w:r>
          </w:p>
          <w:p w:rsidR="00497289" w:rsidRPr="00B82298" w:rsidRDefault="00497289" w:rsidP="00497289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802505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XXXIV.1 </w:t>
            </w:r>
          </w:p>
          <w:p w:rsidR="00497289" w:rsidRPr="00802505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80250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sowietyzacja, łapanka, wysiedlenia, deportacja, akcja </w:t>
            </w:r>
            <w:r>
              <w:rPr>
                <w:rFonts w:cstheme="minorHAnsi"/>
                <w:sz w:val="20"/>
                <w:szCs w:val="20"/>
              </w:rPr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>
              <w:rPr>
                <w:rFonts w:cstheme="minorHAnsi"/>
                <w:sz w:val="20"/>
                <w:szCs w:val="20"/>
              </w:rPr>
              <w:t>”</w:t>
            </w:r>
          </w:p>
          <w:p w:rsidR="00497289" w:rsidRPr="00802505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(IV–V 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80250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wskazuje na mapie tereny pod okupacją niemiecką i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sowiecką, miejsca masowych egzekucji Polaków pod okupacją niemiecką oraz zsyłek i kaźni ludności polskiej w ZSRS</w:t>
            </w:r>
          </w:p>
          <w:p w:rsidR="00497289" w:rsidRPr="00802505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charakteryzuje główne cele niemieckiej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80250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:rsidR="00497289" w:rsidRPr="0080250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podaje przykłady terroru niemieckiego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(Palmiry, kaźń profesorów krakowskich 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:rsidR="00497289" w:rsidRPr="00802505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80250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volksdeutsch, volkslista, gadzinówka, Akcja Specjalna „Kraków”, „granatowa” policja, Pawiak</w:t>
            </w:r>
          </w:p>
          <w:p w:rsidR="00497289" w:rsidRPr="0080250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:rsidR="00497289" w:rsidRPr="0080250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:rsidR="00497289" w:rsidRPr="0080250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:rsidR="00497289" w:rsidRPr="0080250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802505" w:rsidRDefault="00497289" w:rsidP="00D97247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porównuje i ocenia okupacyjną politykę władz niemieckich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sowieckich wobec społeczeństwa polskiego</w:t>
            </w:r>
            <w:r w:rsidRPr="00802505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</w:tr>
      <w:tr w:rsidR="00497289" w:rsidRPr="00ED3C29" w:rsidTr="00497289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289" w:rsidRPr="00ED3C2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2. Władze polskie na uchodźstwie</w:t>
            </w:r>
          </w:p>
          <w:p w:rsidR="00497289" w:rsidRPr="00ED3C29" w:rsidRDefault="00497289" w:rsidP="00D97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289" w:rsidRPr="00ED3C29" w:rsidRDefault="00497289" w:rsidP="00497289">
            <w:pPr>
              <w:pStyle w:val="Akapitzlist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Powstanie polskiego rządu na emigracji</w:t>
            </w:r>
          </w:p>
          <w:p w:rsidR="00497289" w:rsidRPr="00ED3C29" w:rsidRDefault="00497289" w:rsidP="00497289">
            <w:pPr>
              <w:pStyle w:val="Akapitzlist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Polska na Zachodzie</w:t>
            </w:r>
          </w:p>
          <w:p w:rsidR="00497289" w:rsidRPr="00ED3C29" w:rsidRDefault="00497289" w:rsidP="00497289">
            <w:pPr>
              <w:pStyle w:val="Akapitzlist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:rsidR="00497289" w:rsidRPr="00ED3C29" w:rsidRDefault="00497289" w:rsidP="00497289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Relacje polsko-</w:t>
            </w:r>
            <w:r>
              <w:rPr>
                <w:rFonts w:cstheme="minorHAnsi"/>
                <w:sz w:val="20"/>
                <w:szCs w:val="20"/>
              </w:rPr>
              <w:br/>
              <w:t>-</w:t>
            </w:r>
            <w:r w:rsidRPr="00ED3C29">
              <w:rPr>
                <w:rFonts w:cstheme="minorHAnsi"/>
                <w:sz w:val="20"/>
                <w:szCs w:val="20"/>
              </w:rPr>
              <w:t>sowieckie</w:t>
            </w:r>
          </w:p>
          <w:p w:rsidR="00497289" w:rsidRPr="00ED3C29" w:rsidRDefault="00497289" w:rsidP="00497289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Andersa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</w:t>
            </w:r>
          </w:p>
          <w:p w:rsidR="00497289" w:rsidRPr="00ED3C29" w:rsidRDefault="00497289" w:rsidP="00497289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Sprawa katyńska</w:t>
            </w:r>
          </w:p>
          <w:p w:rsidR="00497289" w:rsidRPr="00B722B5" w:rsidRDefault="00497289" w:rsidP="00497289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Śmierć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generała Sikorskiego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289" w:rsidRPr="00ED3C29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:rsidR="00497289" w:rsidRPr="00ED3C29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289" w:rsidRPr="00ED3C2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rząd emigracyjny, układ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>, armia Andersa, sprawa katyńska</w:t>
            </w:r>
          </w:p>
          <w:p w:rsidR="00497289" w:rsidRPr="00ED3C2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powstania rządu emigracyjnego (IX 1939),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 xml:space="preserve"> (VII 1941)</w:t>
            </w:r>
          </w:p>
          <w:p w:rsidR="00497289" w:rsidRPr="00ED3C2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:rsidR="00497289" w:rsidRPr="00ED3C29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przedstawia okoliczności powstania polskiego </w:t>
            </w:r>
            <w:r w:rsidRPr="00ED3C29">
              <w:rPr>
                <w:rFonts w:cstheme="minorHAnsi"/>
                <w:sz w:val="20"/>
                <w:szCs w:val="20"/>
              </w:rPr>
              <w:lastRenderedPageBreak/>
              <w:t>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28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:rsidR="0049728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:rsidR="00497289" w:rsidRPr="00ED3C29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28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postanowienia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:rsidR="00497289" w:rsidRPr="00ED3C29" w:rsidRDefault="00497289" w:rsidP="00D972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289" w:rsidRPr="00ED3C2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:rsidR="00497289" w:rsidRPr="00ED3C2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Sosnkowskiego,</w:t>
            </w:r>
            <w:r w:rsidRPr="00ED3C29" w:rsidDel="00117094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lastRenderedPageBreak/>
              <w:t>Stanisława Maczka, Stanisława Sosabowskiego, Zygmunta Berlinga</w:t>
            </w:r>
          </w:p>
          <w:p w:rsidR="00497289" w:rsidRPr="00ED3C2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:rsidR="00497289" w:rsidRPr="00ED3C2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- omawia okoliczności powstania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:rsidR="00497289" w:rsidRPr="00ED3C2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:rsidR="00497289" w:rsidRPr="00ED3C2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28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– omawia polityczne skutki katastrofy gibraltarskiej</w:t>
            </w:r>
          </w:p>
          <w:p w:rsidR="00497289" w:rsidRPr="00ED3C2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:rsidR="00497289" w:rsidRPr="00ED3C29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497289" w:rsidRPr="00227B8C" w:rsidTr="00497289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227B8C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TSW – Kim był 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227B8C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227B8C" w:rsidRDefault="00497289" w:rsidP="00497289">
            <w:pPr>
              <w:pStyle w:val="Akapitzlist"/>
              <w:numPr>
                <w:ilvl w:val="0"/>
                <w:numId w:val="54"/>
              </w:numPr>
              <w:suppressAutoHyphens w:val="0"/>
              <w:autoSpaceDE w:val="0"/>
              <w:autoSpaceDN w:val="0"/>
              <w:adjustRightInd w:val="0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:rsidR="00497289" w:rsidRPr="00227B8C" w:rsidRDefault="00497289" w:rsidP="00497289">
            <w:pPr>
              <w:pStyle w:val="Akapitzlist"/>
              <w:numPr>
                <w:ilvl w:val="0"/>
                <w:numId w:val="54"/>
              </w:numPr>
              <w:suppressAutoHyphens w:val="0"/>
              <w:autoSpaceDE w:val="0"/>
              <w:autoSpaceDN w:val="0"/>
              <w:adjustRightInd w:val="0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Niedźwiedzie zadania bojowe</w:t>
            </w:r>
          </w:p>
          <w:p w:rsidR="00497289" w:rsidRPr="00227B8C" w:rsidRDefault="00497289" w:rsidP="00497289">
            <w:pPr>
              <w:pStyle w:val="Akapitzlist"/>
              <w:numPr>
                <w:ilvl w:val="0"/>
                <w:numId w:val="54"/>
              </w:numPr>
              <w:suppressAutoHyphens w:val="0"/>
              <w:autoSpaceDE w:val="0"/>
              <w:autoSpaceDN w:val="0"/>
              <w:adjustRightInd w:val="0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27B8C" w:rsidRDefault="00497289" w:rsidP="00D972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27B8C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:rsidR="00497289" w:rsidRPr="00227B8C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, kapral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Wojt</w:t>
            </w:r>
            <w:r>
              <w:rPr>
                <w:rFonts w:cstheme="minorHAnsi"/>
                <w:sz w:val="20"/>
                <w:szCs w:val="20"/>
              </w:rPr>
              <w:t>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27B8C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:rsidR="00497289" w:rsidRPr="00227B8C" w:rsidRDefault="00497289" w:rsidP="00D97247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27B8C" w:rsidRDefault="00497289" w:rsidP="00D972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27B8C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:rsidR="00497289" w:rsidRPr="00227B8C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27B8C" w:rsidRDefault="00497289" w:rsidP="00D972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497289" w:rsidRPr="00227B8C" w:rsidTr="00497289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227B8C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3. Polskie Państwo Podziemne</w:t>
            </w:r>
          </w:p>
          <w:p w:rsidR="00497289" w:rsidRPr="00227B8C" w:rsidRDefault="00497289" w:rsidP="00D97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227B8C" w:rsidRDefault="00497289" w:rsidP="00497289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:rsidR="00497289" w:rsidRPr="00227B8C" w:rsidRDefault="00497289" w:rsidP="00497289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Powstanie Armii Krajowej</w:t>
            </w:r>
          </w:p>
          <w:p w:rsidR="00497289" w:rsidRPr="00227B8C" w:rsidRDefault="00497289" w:rsidP="00497289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:rsidR="00497289" w:rsidRPr="00227B8C" w:rsidRDefault="00497289" w:rsidP="00497289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 Państwo Podziemne</w:t>
            </w:r>
          </w:p>
          <w:p w:rsidR="00497289" w:rsidRPr="00227B8C" w:rsidRDefault="00497289" w:rsidP="00D97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227B8C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XXIV.4</w:t>
            </w:r>
          </w:p>
          <w:p w:rsidR="00497289" w:rsidRPr="00227B8C" w:rsidRDefault="00497289" w:rsidP="00D97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27B8C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:rsidR="00497289" w:rsidRPr="00227B8C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:rsidR="00497289" w:rsidRPr="00227B8C" w:rsidRDefault="00497289" w:rsidP="00D972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 xml:space="preserve">,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Tadeusza Komorowskiego</w:t>
            </w:r>
            <w:r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27B8C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wskazuje na mapie rejony najintensywniejszej działalności polskiej partyzantki</w:t>
            </w:r>
          </w:p>
          <w:p w:rsidR="00497289" w:rsidRPr="00227B8C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struktury Polskiego 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27B8C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partyzantka Hubala, Służba Zwycięstwu Polski (SZP), Delegatura Rządu RP na Kraj, sabotaż</w:t>
            </w:r>
          </w:p>
          <w:p w:rsidR="00497289" w:rsidRPr="00227B8C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:rsidR="00497289" w:rsidRPr="00227B8C" w:rsidRDefault="00497289" w:rsidP="00D972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wyjaśnia, jaką rolę odgrywała 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27B8C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wyjaśnia znaczenie terminów: cichociemni, dywersja, Bataliony Chłopskie, Narodowe Siły Zbrojne, Gwardia Ludowa, Armia Ludowa</w:t>
            </w:r>
          </w:p>
          <w:p w:rsidR="0049728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powstania SZP (IX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1939), ZWZ (XI 1939), akcji pod Arsenałem (1943), zamachu na F.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:rsidR="00497289" w:rsidRPr="00227B8C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330FE">
              <w:rPr>
                <w:rFonts w:cstheme="minorHAnsi"/>
                <w:sz w:val="20"/>
                <w:szCs w:val="20"/>
              </w:rPr>
              <w:t>„Hubala”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:rsidR="00497289" w:rsidRPr="00227B8C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:rsidR="00497289" w:rsidRPr="00227B8C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27B8C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charakteryzuje działalność partyzantki majora Hubala</w:t>
            </w:r>
          </w:p>
          <w:p w:rsidR="00497289" w:rsidRPr="00227B8C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w jaki sposób rząd emigracyjny utrzymywał kontakty z krajem pod okupacją</w:t>
            </w:r>
          </w:p>
        </w:tc>
      </w:tr>
      <w:tr w:rsidR="00497289" w:rsidRPr="00227B8C" w:rsidTr="004972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227B8C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TSW – Akcje</w:t>
            </w:r>
          </w:p>
          <w:p w:rsidR="00497289" w:rsidRPr="00227B8C" w:rsidRDefault="00497289" w:rsidP="00D97247">
            <w:pPr>
              <w:rPr>
                <w:rFonts w:cstheme="minorHAnsi"/>
                <w:sz w:val="20"/>
                <w:szCs w:val="20"/>
                <w:highlight w:val="cyan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227B8C" w:rsidRDefault="00497289" w:rsidP="00497289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:rsidR="00497289" w:rsidRPr="00227B8C" w:rsidRDefault="00497289" w:rsidP="00497289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pod Arsenałem</w:t>
            </w:r>
          </w:p>
          <w:p w:rsidR="00497289" w:rsidRPr="00227B8C" w:rsidRDefault="00497289" w:rsidP="00497289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„Główki”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227B8C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XXXIV.4 </w:t>
            </w:r>
          </w:p>
          <w:p w:rsidR="00497289" w:rsidRPr="00227B8C" w:rsidRDefault="00497289" w:rsidP="00D97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sabotaż, dywersja</w:t>
            </w:r>
          </w:p>
          <w:p w:rsidR="00497289" w:rsidRPr="00227B8C" w:rsidRDefault="00497289" w:rsidP="00D97247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>, Tadeusza Zawadzkiego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4196A">
              <w:rPr>
                <w:rFonts w:cstheme="minorHAnsi"/>
                <w:sz w:val="20"/>
                <w:szCs w:val="20"/>
              </w:rPr>
              <w:t>„Zośki”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Arsenałem, zamach na F. Kutscherę,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:rsidR="00497289" w:rsidRPr="00227B8C" w:rsidRDefault="00497289" w:rsidP="00D97247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akcji pod Arsenałem (III 1943), zamachu na F</w:t>
            </w:r>
            <w:r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27B8C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przyczyny i skutki zamachu na F. Kutscherę</w:t>
            </w:r>
          </w:p>
          <w:p w:rsidR="00497289" w:rsidRPr="00227B8C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:rsidR="00497289" w:rsidRPr="00227B8C" w:rsidRDefault="00497289" w:rsidP="00D97247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metody działa</w:t>
            </w:r>
            <w:r>
              <w:rPr>
                <w:rFonts w:cstheme="minorHAnsi"/>
                <w:sz w:val="20"/>
                <w:szCs w:val="20"/>
              </w:rPr>
              <w:t>nia</w:t>
            </w:r>
            <w:r w:rsidRPr="00227B8C">
              <w:rPr>
                <w:rFonts w:cstheme="minorHAnsi"/>
                <w:sz w:val="20"/>
                <w:szCs w:val="20"/>
              </w:rPr>
              <w:t xml:space="preserve"> Kedywu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27B8C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 („Meksyk II”), akcja „Główki”</w:t>
            </w:r>
          </w:p>
          <w:p w:rsidR="00497289" w:rsidRPr="00227B8C" w:rsidRDefault="00497289" w:rsidP="00D97247">
            <w:pPr>
              <w:rPr>
                <w:rFonts w:cstheme="minorHAnsi"/>
                <w:sz w:val="20"/>
                <w:szCs w:val="20"/>
              </w:rPr>
            </w:pPr>
          </w:p>
          <w:p w:rsidR="00497289" w:rsidRPr="00227B8C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:rsidR="00497289" w:rsidRPr="00227B8C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>
              <w:rPr>
                <w:rFonts w:cstheme="minorHAnsi"/>
                <w:sz w:val="20"/>
                <w:szCs w:val="20"/>
              </w:rPr>
              <w:t>„</w:t>
            </w:r>
            <w:proofErr w:type="spellStart"/>
            <w:r w:rsidRPr="00227B8C">
              <w:rPr>
                <w:rFonts w:cstheme="minorHAnsi"/>
                <w:sz w:val="20"/>
                <w:szCs w:val="20"/>
              </w:rPr>
              <w:t>Nil</w:t>
            </w:r>
            <w:r>
              <w:rPr>
                <w:rFonts w:cstheme="minorHAnsi"/>
                <w:sz w:val="20"/>
                <w:szCs w:val="20"/>
              </w:rPr>
              <w:t>a</w:t>
            </w:r>
            <w:proofErr w:type="spellEnd"/>
            <w:r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27B8C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przebieg akcji pod Arsenałem oraz zamachu na F.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:rsidR="00497289" w:rsidRPr="00227B8C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:rsidR="00497289" w:rsidRPr="00227B8C" w:rsidRDefault="00497289" w:rsidP="00D97247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497289" w:rsidRPr="002969B5" w:rsidTr="004972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969B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4. Społeczeń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969B5" w:rsidRDefault="00497289" w:rsidP="00497289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Postawa Polaków wobec okupantów</w:t>
            </w:r>
          </w:p>
          <w:p w:rsidR="00497289" w:rsidRPr="002969B5" w:rsidRDefault="00497289" w:rsidP="00497289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Zagłada polskich Żydów</w:t>
            </w:r>
          </w:p>
          <w:p w:rsidR="00497289" w:rsidRPr="002969B5" w:rsidRDefault="00497289" w:rsidP="00497289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getcie warszawskim</w:t>
            </w:r>
          </w:p>
          <w:p w:rsidR="00497289" w:rsidRPr="002969B5" w:rsidRDefault="00497289" w:rsidP="00497289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Polacy wobec Holokaustu</w:t>
            </w:r>
          </w:p>
          <w:p w:rsidR="00497289" w:rsidRPr="002969B5" w:rsidRDefault="00497289" w:rsidP="00497289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Rzeź wołyńska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969B5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XXXIV.1 </w:t>
            </w:r>
          </w:p>
          <w:p w:rsidR="00497289" w:rsidRPr="002969B5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:rsidR="00497289" w:rsidRPr="002969B5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969B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„Żegota”, Sprawiedliwy wśród Narodów Świata, rzeź wołyńska</w:t>
            </w:r>
          </w:p>
          <w:p w:rsidR="00497289" w:rsidRPr="002969B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daty: wybuchu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powstania w getcie warszawskim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969B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 xml:space="preserve">– identyfikuje postacie: Ireny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Józefa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 xml:space="preserve">Wiktorii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Ulmów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Witolda Pileckiego</w:t>
            </w:r>
          </w:p>
          <w:p w:rsidR="00497289" w:rsidRPr="002969B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wymienia postawy Polaków wobec polityki okupanta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969B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wymienia znaczenie terminów: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szmalcownik, Ukraińska Powstańcza Armia (UPA), czystki etniczne</w:t>
            </w:r>
          </w:p>
          <w:p w:rsidR="00497289" w:rsidRPr="002969B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 xml:space="preserve">– identyfikuje postacie: Jana Karskiego,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Stepana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 xml:space="preserve"> Bandery</w:t>
            </w:r>
          </w:p>
          <w:p w:rsidR="00497289" w:rsidRPr="002969B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wysiedlenia na Zamojszczyźnie i ich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969B5" w:rsidRDefault="00497289" w:rsidP="00D9724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:rsidR="00497289" w:rsidRPr="002969B5" w:rsidRDefault="00497289" w:rsidP="00D9724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497289" w:rsidRPr="002969B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:rsidR="00497289" w:rsidRPr="002969B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postawy Polaków wobec Holokaustu</w:t>
            </w:r>
          </w:p>
          <w:p w:rsidR="00497289" w:rsidRPr="002969B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969B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przedstawia stosunek państw zachodnich do Holokaustu</w:t>
            </w:r>
          </w:p>
          <w:p w:rsidR="00497289" w:rsidRPr="002969B5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497289" w:rsidRPr="002969B5" w:rsidTr="004972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969B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5. Akcja „Burza”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powstanie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969B5" w:rsidRDefault="00497289" w:rsidP="00497289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:rsidR="00497289" w:rsidRPr="002969B5" w:rsidRDefault="00497289" w:rsidP="00497289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:rsidR="00497289" w:rsidRPr="002969B5" w:rsidRDefault="00497289" w:rsidP="00497289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Wybuch powstania</w:t>
            </w:r>
          </w:p>
          <w:p w:rsidR="00497289" w:rsidRPr="002969B5" w:rsidRDefault="00497289" w:rsidP="00497289">
            <w:pPr>
              <w:numPr>
                <w:ilvl w:val="0"/>
                <w:numId w:val="19"/>
              </w:numPr>
              <w:suppressAutoHyphens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warszawskie</w:t>
            </w:r>
          </w:p>
          <w:p w:rsidR="00497289" w:rsidRPr="00410F7D" w:rsidRDefault="00497289" w:rsidP="00497289">
            <w:pPr>
              <w:numPr>
                <w:ilvl w:val="0"/>
                <w:numId w:val="19"/>
              </w:numPr>
              <w:suppressAutoHyphens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969B5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:rsidR="00497289" w:rsidRPr="002969B5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969B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:rsidR="00497289" w:rsidRPr="002969B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Pr="00B90F54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969B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:rsidR="00497289" w:rsidRPr="002969B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969B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969B5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:rsidR="00497289" w:rsidRPr="002969B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:rsidR="00497289" w:rsidRPr="002969B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polityczne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:rsidR="00497289" w:rsidRPr="002969B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969B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realizację planu „Burza” na Kresach Wschodnich</w:t>
            </w:r>
          </w:p>
          <w:p w:rsidR="00497289" w:rsidRPr="002969B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:rsidR="00497289" w:rsidRPr="002969B5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:rsidR="00497289" w:rsidRPr="002969B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497289" w:rsidRPr="002969B5" w:rsidTr="004972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969B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6. Sprawa polska pod koniec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969B5" w:rsidRDefault="00497289" w:rsidP="00497289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Polska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Lubelska</w:t>
            </w:r>
          </w:p>
          <w:p w:rsidR="00497289" w:rsidRPr="00410F7D" w:rsidRDefault="00497289" w:rsidP="00497289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Wielka Trójka </w:t>
            </w:r>
            <w:r w:rsidRPr="00410F7D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410F7D">
              <w:rPr>
                <w:rFonts w:cstheme="minorHAnsi"/>
                <w:sz w:val="20"/>
                <w:szCs w:val="20"/>
              </w:rPr>
              <w:t>sprawa polska</w:t>
            </w:r>
          </w:p>
          <w:p w:rsidR="00497289" w:rsidRPr="002969B5" w:rsidRDefault="00497289" w:rsidP="00497289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Represje wobec Polskiego Państwa Podziemnego</w:t>
            </w:r>
          </w:p>
          <w:p w:rsidR="00497289" w:rsidRPr="00410F7D" w:rsidRDefault="00497289" w:rsidP="00497289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969B5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XXXV.3 </w:t>
            </w:r>
          </w:p>
          <w:p w:rsidR="00497289" w:rsidRPr="002969B5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969B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Manifest PKWN, Polska </w:t>
            </w:r>
            <w:r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:rsidR="00497289" w:rsidRPr="002969B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daty: ogłoszenia Manifestu PKWN (VII 1944), konferencji w Jałcie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969B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:rsidR="00497289" w:rsidRPr="002969B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Stanisława Mikołajczyka, Leopolda Okulickiego</w:t>
            </w:r>
          </w:p>
          <w:p w:rsidR="00497289" w:rsidRPr="002969B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 xml:space="preserve">Teheranie oraz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969B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zna daty: rozwiązania AK (I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1945), procesu szesnastu (VI 1945), powstania TRJN (VI 1945)</w:t>
            </w:r>
          </w:p>
          <w:p w:rsidR="00497289" w:rsidRPr="002969B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969B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(„NIE”)</w:t>
            </w:r>
          </w:p>
          <w:p w:rsidR="0049728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:rsidR="00497289" w:rsidRPr="002969B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97289" w:rsidRPr="002969B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przedstawia najważniejsze etapy procesu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przejmowania władzy w Polsce przez komunistów</w:t>
            </w:r>
          </w:p>
          <w:p w:rsidR="00497289" w:rsidRPr="002969B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>
              <w:rPr>
                <w:rFonts w:cstheme="minorHAnsi"/>
                <w:sz w:val="20"/>
                <w:szCs w:val="20"/>
              </w:rPr>
              <w:t xml:space="preserve"> po wojnie</w:t>
            </w:r>
          </w:p>
          <w:p w:rsidR="00497289" w:rsidRPr="002969B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969B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497289" w:rsidRPr="000C67C6" w:rsidTr="00497289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289" w:rsidRPr="00980127" w:rsidRDefault="00497289" w:rsidP="00D972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0127">
              <w:rPr>
                <w:rFonts w:cstheme="minorHAnsi"/>
                <w:b/>
                <w:sz w:val="20"/>
                <w:szCs w:val="20"/>
              </w:rPr>
              <w:t>Rozdział III: Świat po II wojnie światowej</w:t>
            </w:r>
          </w:p>
        </w:tc>
      </w:tr>
      <w:tr w:rsidR="00497289" w:rsidRPr="00F37C18" w:rsidTr="004972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F37C18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F37C18" w:rsidRDefault="00497289" w:rsidP="00497289">
            <w:pPr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Skutki II wojny światowej</w:t>
            </w:r>
          </w:p>
          <w:p w:rsidR="00497289" w:rsidRPr="00F37C18" w:rsidRDefault="00497289" w:rsidP="00497289">
            <w:pPr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Konferencja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procesy norymberskie</w:t>
            </w:r>
          </w:p>
          <w:p w:rsidR="00497289" w:rsidRPr="00F37C18" w:rsidRDefault="00497289" w:rsidP="00497289">
            <w:pPr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ONZ</w:t>
            </w:r>
          </w:p>
          <w:p w:rsidR="00497289" w:rsidRPr="00F37C18" w:rsidRDefault="00497289" w:rsidP="00497289">
            <w:pPr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Ekspansja komunizmu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Europie</w:t>
            </w:r>
          </w:p>
          <w:p w:rsidR="00497289" w:rsidRPr="00F37C18" w:rsidRDefault="00497289" w:rsidP="00497289">
            <w:pPr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Zimna wojna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doktryna Trumana</w:t>
            </w:r>
          </w:p>
          <w:p w:rsidR="00497289" w:rsidRPr="00F37C18" w:rsidRDefault="00497289" w:rsidP="00497289">
            <w:pPr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Kryzys berliński</w:t>
            </w:r>
          </w:p>
          <w:p w:rsidR="00497289" w:rsidRPr="00F37C18" w:rsidRDefault="00497289" w:rsidP="00497289">
            <w:pPr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:rsidR="00497289" w:rsidRPr="00F37C18" w:rsidRDefault="00497289" w:rsidP="00497289">
            <w:pPr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F37C18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XXXIII.4 </w:t>
            </w:r>
          </w:p>
          <w:p w:rsidR="00497289" w:rsidRPr="00F37C18" w:rsidRDefault="00497289" w:rsidP="00D97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:rsidR="00497289" w:rsidRPr="00F37C18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:rsidR="00497289" w:rsidRPr="00F37C18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:rsidR="00497289" w:rsidRPr="00F37C18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:rsidR="00497289" w:rsidRPr="00F37C18" w:rsidRDefault="00497289" w:rsidP="00D972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F37C18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terminów: Organizacja Narodów Zjednoczonych, układ dwubiegunowy, Powszechna deklaracja praw człowieka, strefa okupacyjna, żelazna kurtyna,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37C18">
              <w:rPr>
                <w:rFonts w:cstheme="minorHAnsi"/>
                <w:sz w:val="20"/>
                <w:szCs w:val="20"/>
              </w:rPr>
              <w:t>blokada Berlina Zachodniego, NATO, mur berliński, reparacje wojenne</w:t>
            </w:r>
          </w:p>
          <w:p w:rsidR="00497289" w:rsidRPr="00F37C18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:rsidR="00497289" w:rsidRPr="00F37C18" w:rsidRDefault="00497289" w:rsidP="00D972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F37C18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terminów: procesy norymberskie, plan Marshalla, doktryna Trumana</w:t>
            </w:r>
          </w:p>
          <w:p w:rsidR="00497289" w:rsidRPr="00F37C18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:rsidR="00497289" w:rsidRPr="00F37C18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:rsidR="00497289" w:rsidRPr="00F37C18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F37C18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George’a Marshalla</w:t>
            </w:r>
          </w:p>
          <w:p w:rsidR="00497289" w:rsidRPr="00F37C18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postanowienia konferencji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:rsidR="00497289" w:rsidRPr="00F37C18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:rsidR="00497289" w:rsidRPr="00F37C18" w:rsidRDefault="00497289" w:rsidP="00D972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F37C18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 okoliczności budowy muru berlińskiego</w:t>
            </w:r>
          </w:p>
          <w:p w:rsidR="00497289" w:rsidRPr="00F37C18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terminów: Karta Narodów Zjednoczonych, Rada Bezpieczeństwa ONZ, Zgromadzenie Ogólne ONZ, sekretarz generalny ONZ, powstanie berlińskie, cztery D: denazyfikacja, demilitaryzacja, dekartelizacja, demokratyzacja</w:t>
            </w:r>
          </w:p>
          <w:p w:rsidR="00497289" w:rsidRPr="00F37C18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F37C18">
              <w:rPr>
                <w:rFonts w:cstheme="minorHAnsi"/>
                <w:sz w:val="20"/>
                <w:szCs w:val="20"/>
              </w:rPr>
              <w:t>Fulton</w:t>
            </w:r>
            <w:proofErr w:type="spellEnd"/>
            <w:r w:rsidRPr="00F37C18">
              <w:rPr>
                <w:rFonts w:cstheme="minorHAnsi"/>
                <w:sz w:val="20"/>
                <w:szCs w:val="20"/>
              </w:rPr>
              <w:t xml:space="preserve"> (1946), ogłoszenia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doktryny Trumana (1947), blokady Berlina Zachodniego (1948-1949)</w:t>
            </w:r>
          </w:p>
          <w:p w:rsidR="00497289" w:rsidRPr="00F37C18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polityczne skutki II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:rsidR="00497289" w:rsidRPr="00F37C18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F37C18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 przyczyny dominacji USA i ZSRS w powojennym świecie</w:t>
            </w:r>
          </w:p>
          <w:p w:rsidR="00497289" w:rsidRPr="00F37C18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znaczenie powstania ONZ</w:t>
            </w:r>
          </w:p>
          <w:p w:rsidR="00497289" w:rsidRPr="00F37C18" w:rsidRDefault="00497289" w:rsidP="00D97247">
            <w:pPr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497289" w:rsidRPr="00F37C18" w:rsidTr="004972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F37C18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TSW – Mur berliński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F37C18" w:rsidRDefault="00497289" w:rsidP="00497289">
            <w:pPr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:rsidR="00497289" w:rsidRPr="00F37C18" w:rsidRDefault="00497289" w:rsidP="00497289">
            <w:pPr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Ucieczka do lepszego świata</w:t>
            </w:r>
          </w:p>
          <w:p w:rsidR="00497289" w:rsidRPr="00F37C18" w:rsidRDefault="00497289" w:rsidP="00497289">
            <w:pPr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Solidarni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berlińczykami</w:t>
            </w:r>
          </w:p>
          <w:p w:rsidR="00497289" w:rsidRPr="00F37C18" w:rsidRDefault="00497289" w:rsidP="00497289">
            <w:pPr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F37C18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XXXVI.7 </w:t>
            </w:r>
          </w:p>
          <w:p w:rsidR="00497289" w:rsidRPr="00F37C18" w:rsidRDefault="00497289" w:rsidP="00D97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F37C18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:rsidR="00497289" w:rsidRPr="00F37C18" w:rsidRDefault="00497289" w:rsidP="00D97247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F37C18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:rsidR="00497289" w:rsidRPr="00F37C18" w:rsidRDefault="00497289" w:rsidP="00D97247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F37C18" w:rsidRDefault="00497289" w:rsidP="00D97247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F37C18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:rsidR="00497289" w:rsidRPr="00F37C18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Checkpoint Charlie</w:t>
            </w:r>
          </w:p>
          <w:p w:rsidR="00497289" w:rsidRPr="00F37C18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Checkpoint Charlie (1961)</w:t>
            </w:r>
          </w:p>
          <w:p w:rsidR="00497289" w:rsidRPr="00F37C18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Johna Fitzgeralda Kennedy’ego, Ronalda Reagana, Michaiła Gorbaczowa</w:t>
            </w:r>
          </w:p>
          <w:p w:rsidR="00497289" w:rsidRPr="00F37C18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jaką rolę w komunistycznej propagandzie odgrywał mur berliński</w:t>
            </w:r>
          </w:p>
          <w:p w:rsidR="00497289" w:rsidRPr="00F37C18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:rsidR="00497289" w:rsidRPr="00F37C18" w:rsidRDefault="00497289" w:rsidP="00D97247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t>J.F.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497289" w:rsidRPr="00D97AA9" w:rsidTr="004972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D97AA9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2. Za żelazną kurtyną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D97AA9" w:rsidRDefault="00497289" w:rsidP="00497289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ZSRS po II wojnie światowej</w:t>
            </w:r>
          </w:p>
          <w:p w:rsidR="00497289" w:rsidRPr="00D97AA9" w:rsidRDefault="00497289" w:rsidP="00497289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Kraje demokracji ludowej</w:t>
            </w:r>
          </w:p>
          <w:p w:rsidR="00497289" w:rsidRPr="00D97AA9" w:rsidRDefault="00497289" w:rsidP="00497289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Odwilż w bloku wschodnim</w:t>
            </w:r>
          </w:p>
          <w:p w:rsidR="00497289" w:rsidRPr="00D97AA9" w:rsidRDefault="00497289" w:rsidP="00497289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Układ Warszawski</w:t>
            </w:r>
          </w:p>
          <w:p w:rsidR="00497289" w:rsidRPr="00D97AA9" w:rsidRDefault="00497289" w:rsidP="00497289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Powstanie węgierskie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D97AA9">
              <w:rPr>
                <w:rFonts w:cstheme="minorHAnsi"/>
                <w:sz w:val="20"/>
                <w:szCs w:val="20"/>
              </w:rPr>
              <w:t>w 1956 r.</w:t>
            </w:r>
          </w:p>
          <w:p w:rsidR="00497289" w:rsidRPr="00D97AA9" w:rsidRDefault="00497289" w:rsidP="00497289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D97AA9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:rsidR="00497289" w:rsidRPr="00D97AA9" w:rsidRDefault="00497289" w:rsidP="00D972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D97AA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:rsidR="00497289" w:rsidRPr="00D97AA9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:rsidR="0049728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 xml:space="preserve">ę </w:t>
            </w:r>
            <w:r w:rsidRPr="00D97AA9">
              <w:rPr>
                <w:rFonts w:cstheme="minorHAnsi"/>
                <w:sz w:val="20"/>
                <w:szCs w:val="20"/>
              </w:rPr>
              <w:t>powstania węgierskiego (X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:rsidR="00497289" w:rsidRPr="00D97AA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:rsidR="00497289" w:rsidRPr="00D97AA9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D97AA9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:rsidR="00497289" w:rsidRPr="00D97AA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:rsidR="00497289" w:rsidRPr="00D97AA9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omawia </w:t>
            </w:r>
            <w:r w:rsidRPr="00D97AA9">
              <w:rPr>
                <w:rFonts w:cstheme="minorHAnsi"/>
                <w:sz w:val="20"/>
                <w:szCs w:val="20"/>
              </w:rPr>
              <w:lastRenderedPageBreak/>
              <w:t>okoliczności powstania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D97AA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zna daty: powstania RWPG (1949), powstania Układu Warszawskiego (1955), XX Zjazdu KPZR (1956)</w:t>
            </w:r>
          </w:p>
          <w:p w:rsidR="00497289" w:rsidRPr="00D97AA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</w:t>
            </w:r>
            <w:proofErr w:type="spellStart"/>
            <w:r w:rsidRPr="00D97AA9">
              <w:rPr>
                <w:rFonts w:cstheme="minorHAnsi"/>
                <w:sz w:val="20"/>
                <w:szCs w:val="20"/>
              </w:rPr>
              <w:t>Nagya</w:t>
            </w:r>
            <w:proofErr w:type="spellEnd"/>
          </w:p>
          <w:p w:rsidR="00497289" w:rsidRPr="00D97AA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>
              <w:t> </w:t>
            </w:r>
            <w:r w:rsidRPr="00D97AA9">
              <w:rPr>
                <w:rFonts w:cstheme="minorHAnsi"/>
                <w:sz w:val="20"/>
                <w:szCs w:val="20"/>
              </w:rPr>
              <w:t xml:space="preserve">Chruszczowa na </w:t>
            </w:r>
            <w:r w:rsidRPr="00D97AA9">
              <w:rPr>
                <w:rFonts w:cstheme="minorHAnsi"/>
                <w:sz w:val="20"/>
                <w:szCs w:val="20"/>
              </w:rPr>
              <w:lastRenderedPageBreak/>
              <w:t>XX Zjeździe KPZR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:rsidR="00497289" w:rsidRPr="00D97AA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:rsidR="00497289" w:rsidRPr="00D97AA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przebieg powstania węgierskiego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D97AA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charakteryzuje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:rsidR="00497289" w:rsidRPr="00D97AA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charakteryzuje sposób sprawowania władzy i politykę prowadzoną przez N.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:rsidR="00497289" w:rsidRPr="00D97AA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wymienia przejawy </w:t>
            </w:r>
            <w:r w:rsidRPr="00D97AA9">
              <w:rPr>
                <w:rFonts w:cstheme="minorHAnsi"/>
                <w:sz w:val="20"/>
                <w:szCs w:val="20"/>
              </w:rPr>
              <w:lastRenderedPageBreak/>
              <w:t>odprężenia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:rsidR="00497289" w:rsidRPr="00D97AA9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497289" w:rsidRPr="00D71712" w:rsidTr="004972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D71712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3. Rozpad systemu kolonialnego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D71712" w:rsidRDefault="00497289" w:rsidP="00497289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domowa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  <w:p w:rsidR="00497289" w:rsidRPr="00D71712" w:rsidRDefault="00497289" w:rsidP="00497289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Polityka wewnętrzna Mao Zedonga</w:t>
            </w:r>
          </w:p>
          <w:p w:rsidR="00497289" w:rsidRPr="00D71712" w:rsidRDefault="00497289" w:rsidP="00497289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w Korei</w:t>
            </w:r>
          </w:p>
          <w:p w:rsidR="00497289" w:rsidRPr="00D71712" w:rsidRDefault="00497289" w:rsidP="00497289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Rozpad systemu kolonialnego</w:t>
            </w:r>
          </w:p>
          <w:p w:rsidR="00497289" w:rsidRPr="00D71712" w:rsidRDefault="00497289" w:rsidP="00497289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Klęska Francji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Indochinach</w:t>
            </w:r>
          </w:p>
          <w:p w:rsidR="00497289" w:rsidRPr="00D71712" w:rsidRDefault="00497289" w:rsidP="00497289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Indii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Pakistanu</w:t>
            </w:r>
          </w:p>
          <w:p w:rsidR="00497289" w:rsidRPr="00D71712" w:rsidRDefault="00497289" w:rsidP="00497289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Upadek kolonializmu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Afryce</w:t>
            </w:r>
          </w:p>
          <w:p w:rsidR="00497289" w:rsidRPr="00410F7D" w:rsidRDefault="00497289" w:rsidP="00497289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D71712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XXXVI.6 </w:t>
            </w:r>
          </w:p>
          <w:p w:rsidR="00497289" w:rsidRPr="00D71712" w:rsidRDefault="00497289" w:rsidP="00D97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1712">
              <w:rPr>
                <w:rFonts w:cstheme="minorHAnsi"/>
                <w:color w:val="000000"/>
                <w:sz w:val="20"/>
                <w:szCs w:val="20"/>
              </w:rPr>
              <w:t xml:space="preserve">XXXVI.9 </w:t>
            </w:r>
          </w:p>
          <w:p w:rsidR="00497289" w:rsidRPr="00D71712" w:rsidRDefault="00497289" w:rsidP="00D97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D7171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Wielki Skok, rewolucja kulturalna, dekolonizacja, Trzeci Świat, Rok Afryki</w:t>
            </w:r>
          </w:p>
          <w:p w:rsidR="00497289" w:rsidRPr="00D7171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:rsidR="00497289" w:rsidRPr="00D71712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biernego oporu</w:t>
            </w:r>
          </w:p>
          <w:p w:rsidR="00497289" w:rsidRPr="00D7171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Mao Zedonga, Kim Ir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Sena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Mahatmy Gandhiego</w:t>
            </w:r>
          </w:p>
          <w:p w:rsidR="00497289" w:rsidRPr="00D7171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:rsidR="00497289" w:rsidRPr="00D71712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D7171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sposoby realizacji i skutki Wielkiego Skoku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:rsidR="00497289" w:rsidRPr="00D71712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D7171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Republiki Ludowej (1949)</w:t>
            </w:r>
          </w:p>
          <w:p w:rsidR="00497289" w:rsidRPr="00D7171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:rsidR="00497289" w:rsidRPr="00D7171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:rsidR="00497289" w:rsidRPr="00D7171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:rsidR="00497289" w:rsidRPr="00D7171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skutki polityki gospodarczej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:rsidR="00497289" w:rsidRPr="00D7171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:rsidR="00497289" w:rsidRPr="00E70FF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skutki rozpadu brytyjskiego imperium kolonialnego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D7171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przedstawia rywalizację USA i ZSRS podczas wojny w Korei </w:t>
            </w:r>
          </w:p>
          <w:p w:rsidR="00497289" w:rsidRPr="00D7171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:rsidR="0049728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:rsidR="0049728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:rsidR="00497289" w:rsidRPr="00D7171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:rsidR="00497289" w:rsidRPr="00D71712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497289" w:rsidRPr="00D71712" w:rsidTr="004972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D71712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4. Konflikt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D71712" w:rsidRDefault="00497289" w:rsidP="00497289">
            <w:pPr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państwa Izrael</w:t>
            </w:r>
          </w:p>
          <w:p w:rsidR="00497289" w:rsidRPr="00D71712" w:rsidRDefault="00497289" w:rsidP="00497289">
            <w:pPr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Kryzys sueski</w:t>
            </w:r>
          </w:p>
          <w:p w:rsidR="00497289" w:rsidRPr="00D71712" w:rsidRDefault="00497289" w:rsidP="00497289">
            <w:pPr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sześciodniowa i</w:t>
            </w:r>
            <w:r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</w:p>
          <w:p w:rsidR="00497289" w:rsidRPr="00D71712" w:rsidRDefault="00497289" w:rsidP="00497289">
            <w:pPr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:rsidR="00497289" w:rsidRPr="00D71712" w:rsidRDefault="00497289" w:rsidP="00497289">
            <w:pPr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Rewolucja islamska w Iranie</w:t>
            </w:r>
          </w:p>
          <w:p w:rsidR="00497289" w:rsidRPr="00410F7D" w:rsidRDefault="00497289" w:rsidP="00497289">
            <w:pPr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D71712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:rsidR="00497289" w:rsidRPr="00D71712" w:rsidRDefault="00497289" w:rsidP="00D97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D7171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:rsidR="00497289" w:rsidRPr="00D71712" w:rsidRDefault="00497289" w:rsidP="00D972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D7171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 xml:space="preserve">palestyński, wojna sześciodniowa, wojna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Organizacja Wyzwolenia Palestyny (OWP)</w:t>
            </w:r>
          </w:p>
          <w:p w:rsidR="00497289" w:rsidRPr="00D7171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Dawida Ben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Guriona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Ruhollaha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Chome</w:t>
            </w:r>
            <w:r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  <w:proofErr w:type="spellEnd"/>
          </w:p>
          <w:p w:rsidR="00497289" w:rsidRPr="00D71712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D7171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Autonomia Palestyńska, operacja „Pustynna burza”</w:t>
            </w:r>
          </w:p>
          <w:p w:rsidR="00497289" w:rsidRPr="00D7171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:rsidR="00497289" w:rsidRPr="00D71712" w:rsidRDefault="00497289" w:rsidP="00D97247">
            <w:pPr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okoliczności,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D7171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niepodległość Izraela (1948–1949), wojny izraelsko-egipskiej (1956), wojny sześciodniowej (1967), wojny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(1973), porozumienia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:rsidR="00497289" w:rsidRPr="00D7171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Gamala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Abdela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Nasera, Saddama Husajna</w:t>
            </w:r>
          </w:p>
          <w:p w:rsidR="00497289" w:rsidRPr="00D7171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pierwszych latach niepodległości</w:t>
            </w:r>
          </w:p>
          <w:p w:rsidR="00497289" w:rsidRPr="00D7171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:rsidR="00497289" w:rsidRPr="00D7171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:rsidR="00497289" w:rsidRPr="00D7171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D71712" w:rsidRDefault="00497289" w:rsidP="00D972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t>– ocenia znaczenie</w:t>
            </w:r>
            <w:r w:rsidRPr="00D71712">
              <w:rPr>
                <w:sz w:val="20"/>
                <w:szCs w:val="20"/>
              </w:rPr>
              <w:t xml:space="preserve"> </w:t>
            </w:r>
            <w:r w:rsidRPr="00D71712">
              <w:rPr>
                <w:rFonts w:ascii="Calibri" w:hAnsi="Calibri" w:cs="HelveticaNeueLTPro-Roman"/>
                <w:sz w:val="20"/>
                <w:szCs w:val="20"/>
              </w:rPr>
              <w:t>rozpowszechnienia nowych środków transportu</w:t>
            </w:r>
          </w:p>
          <w:p w:rsidR="00497289" w:rsidRPr="00D7171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:rsidR="00497289" w:rsidRPr="00D71712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497289" w:rsidRPr="005F4CE2" w:rsidTr="004972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5F4CE2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5. Zimna wojna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5F4CE2" w:rsidRDefault="00497289" w:rsidP="00497289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Wschód–Zachód</w:t>
            </w:r>
          </w:p>
          <w:p w:rsidR="00497289" w:rsidRPr="005F4CE2" w:rsidRDefault="00497289" w:rsidP="00497289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Kryzys kubański</w:t>
            </w:r>
          </w:p>
          <w:p w:rsidR="00497289" w:rsidRPr="005F4CE2" w:rsidRDefault="00497289" w:rsidP="00497289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Wojna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:rsidR="00497289" w:rsidRPr="005F4CE2" w:rsidRDefault="00497289" w:rsidP="00497289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kosmosie</w:t>
            </w:r>
          </w:p>
          <w:p w:rsidR="00497289" w:rsidRPr="005F4CE2" w:rsidRDefault="00497289" w:rsidP="00497289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Rządy Breżniewa</w:t>
            </w:r>
          </w:p>
          <w:p w:rsidR="00497289" w:rsidRPr="005F4CE2" w:rsidRDefault="00497289" w:rsidP="00497289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Praska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 1968 r.</w:t>
            </w:r>
          </w:p>
          <w:p w:rsidR="00497289" w:rsidRPr="005F4CE2" w:rsidRDefault="00497289" w:rsidP="00D97247">
            <w:pPr>
              <w:autoSpaceDE w:val="0"/>
              <w:autoSpaceDN w:val="0"/>
              <w:adjustRightInd w:val="0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5F4CE2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XXXVI.5 </w:t>
            </w:r>
          </w:p>
          <w:p w:rsidR="00497289" w:rsidRPr="005F4CE2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Kennedy’ego, </w:t>
            </w:r>
            <w:r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kryzys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 xml:space="preserve">kubański,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wysłania pierwszego człowieka w kosmos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(1961), ogłoszenia blokady morskiej Kuby (1962), Praskiej Wiosny (1968)</w:t>
            </w:r>
          </w:p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dziedzinach: wojskowości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umieszczenia pierwszego sztucznego satelity w kosmosie (1957), lądowania na Księżycu (1969)</w:t>
            </w:r>
          </w:p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przyczyny i skutki konfliktu kubańskiego</w:t>
            </w:r>
          </w:p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identyfikuje postacie: Dwighta Eisenhowera, Jurija Gagarina, Neila Armstronga, Aleksandra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Dubčeka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, Pol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Pota</w:t>
            </w:r>
            <w:proofErr w:type="spellEnd"/>
          </w:p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główne założenia polityki zagranicznej ZSRS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USA w latach 60.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amerykańskiej interwencji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5F4CE2" w:rsidRDefault="00497289" w:rsidP="00D97247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wpływy ZSRS na świecie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497289" w:rsidRPr="005F4CE2" w:rsidTr="004972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5F4CE2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6. Droga ku wspólnej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5F4CE2" w:rsidRDefault="00497289" w:rsidP="00497289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:rsidR="00497289" w:rsidRPr="005F4CE2" w:rsidRDefault="00497289" w:rsidP="00497289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Upadek europejskich dyktatur</w:t>
            </w:r>
          </w:p>
          <w:p w:rsidR="00497289" w:rsidRPr="005F4CE2" w:rsidRDefault="00497289" w:rsidP="00497289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Początek integracji europejskiej</w:t>
            </w:r>
          </w:p>
          <w:p w:rsidR="00497289" w:rsidRPr="005F4CE2" w:rsidRDefault="00497289" w:rsidP="00497289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EWG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Euratomu</w:t>
            </w:r>
          </w:p>
          <w:p w:rsidR="00497289" w:rsidRPr="005F4CE2" w:rsidRDefault="00497289" w:rsidP="00497289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Unii Europejskiej</w:t>
            </w:r>
          </w:p>
          <w:p w:rsidR="00497289" w:rsidRPr="005F4CE2" w:rsidRDefault="00497289" w:rsidP="00D97247">
            <w:pPr>
              <w:autoSpaceDE w:val="0"/>
              <w:autoSpaceDN w:val="0"/>
              <w:adjustRightInd w:val="0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5F4CE2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XXXVI.12 </w:t>
            </w:r>
          </w:p>
          <w:p w:rsidR="00497289" w:rsidRPr="005F4CE2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:rsidR="0049728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wyniku zawarcia traktatu z Maastricht (1992)</w:t>
            </w:r>
          </w:p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</w:t>
            </w:r>
            <w:r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traktaty rzymskie, Europejska Wspólnota Węgla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), Europejska Wspólnota Gospodarcza (EWG), Euratom, układ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Schengen, traktat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Maastricht</w:t>
            </w:r>
          </w:p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powstania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ogłoszenia planu Schumana (1950), podpisania układu w Schengen (1985)</w:t>
            </w:r>
          </w:p>
          <w:p w:rsidR="0049728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Konrada Adenauera,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Alcida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5F4CE2">
              <w:rPr>
                <w:rFonts w:cstheme="minorHAnsi"/>
                <w:sz w:val="20"/>
                <w:szCs w:val="20"/>
              </w:rPr>
              <w:t>e Gasperiego</w:t>
            </w:r>
          </w:p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państwa założycielskie EWG oraz państwa należące do UE</w:t>
            </w:r>
          </w:p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Europie Zachodniej po II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plan Schumana, Komisja Europejska, Parlament Europejski, Rada Europejska, Benelu</w:t>
            </w:r>
            <w:r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etapy tworzenia Unii Europejskiej</w:t>
            </w:r>
          </w:p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etapy rozszerzania EWG</w:t>
            </w:r>
          </w:p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gospodarcze i polityczne skutki integracji europejskiej</w:t>
            </w:r>
          </w:p>
        </w:tc>
      </w:tr>
      <w:tr w:rsidR="00497289" w:rsidRPr="005F4CE2" w:rsidTr="004972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7. Przemiany społeczne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>w drugiej połowie XX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5F4CE2" w:rsidRDefault="00497289" w:rsidP="00497289">
            <w:pPr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Rewolucja obyczajowa</w:t>
            </w:r>
          </w:p>
          <w:p w:rsidR="00497289" w:rsidRPr="005F4CE2" w:rsidRDefault="00497289" w:rsidP="00497289">
            <w:pPr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Ruchy kontestatorskie</w:t>
            </w:r>
          </w:p>
          <w:p w:rsidR="00497289" w:rsidRPr="005F4CE2" w:rsidRDefault="00497289" w:rsidP="00497289">
            <w:pPr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Bunty studenckie</w:t>
            </w:r>
          </w:p>
          <w:p w:rsidR="00497289" w:rsidRPr="005F4CE2" w:rsidRDefault="00497289" w:rsidP="00497289">
            <w:pPr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Prawa kobiet</w:t>
            </w:r>
          </w:p>
          <w:p w:rsidR="00497289" w:rsidRPr="005F4CE2" w:rsidRDefault="00497289" w:rsidP="00497289">
            <w:pPr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Terroryzm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polityczny</w:t>
            </w:r>
          </w:p>
          <w:p w:rsidR="00497289" w:rsidRPr="005F4CE2" w:rsidRDefault="00497289" w:rsidP="00497289">
            <w:pPr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:rsidR="00497289" w:rsidRPr="00410F7D" w:rsidRDefault="00497289" w:rsidP="00497289">
            <w:pPr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Sobór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5F4CE2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XXXVI.13 </w:t>
            </w:r>
          </w:p>
          <w:p w:rsidR="00497289" w:rsidRPr="005F4CE2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Martina Luthera Kinga, Jana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kulturowych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cele buntów studenckich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hasła ruchów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kontestatorskich</w:t>
            </w:r>
          </w:p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prezentuje poglądy ruchów </w:t>
            </w:r>
            <w:r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opisuje walkę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t>nie</w:t>
            </w:r>
            <w:r>
              <w:rPr>
                <w:rFonts w:cstheme="minorHAnsi"/>
                <w:sz w:val="20"/>
                <w:szCs w:val="20"/>
              </w:rPr>
              <w:t xml:space="preserve"> rasowe</w:t>
            </w:r>
          </w:p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kontrkultura, laicyzacja, Greenpeace, Woodstock, terroryzm polityczny</w:t>
            </w:r>
          </w:p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cechy charakterystyczne ruchów kontestatorskich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:rsidR="00497289" w:rsidRPr="005F4CE2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skutki społeczne, kulturalne i polityczne przemian obyczajowych lat 60. XX w.</w:t>
            </w:r>
          </w:p>
          <w:p w:rsidR="00497289" w:rsidRPr="005F4CE2" w:rsidRDefault="00497289" w:rsidP="00D972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497289" w:rsidRPr="000C67C6" w:rsidTr="00497289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289" w:rsidRPr="000C67C6" w:rsidRDefault="00F01BD5" w:rsidP="00F01B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4472C4"/>
                <w:sz w:val="28"/>
                <w:szCs w:val="28"/>
              </w:rPr>
              <w:lastRenderedPageBreak/>
              <w:t xml:space="preserve">Ocena roczna   </w:t>
            </w:r>
            <w:r w:rsidRPr="00D879BF">
              <w:rPr>
                <w:rFonts w:ascii="Calibri" w:hAnsi="Calibri" w:cs="Calibri"/>
                <w:b/>
                <w:bCs/>
                <w:color w:val="4472C4"/>
                <w:sz w:val="28"/>
                <w:szCs w:val="28"/>
              </w:rPr>
              <w:t xml:space="preserve">+ wymagania na ocenę śródroczną   </w:t>
            </w:r>
            <w:r w:rsidR="00497289" w:rsidRPr="000C67C6">
              <w:rPr>
                <w:rFonts w:cstheme="minorHAnsi"/>
                <w:b/>
                <w:sz w:val="20"/>
                <w:szCs w:val="20"/>
              </w:rPr>
              <w:t xml:space="preserve">Rozdział IV: </w:t>
            </w:r>
            <w:r w:rsidR="00497289" w:rsidRPr="003E7573">
              <w:rPr>
                <w:rFonts w:cstheme="minorHAnsi"/>
                <w:b/>
                <w:sz w:val="20"/>
                <w:szCs w:val="20"/>
              </w:rPr>
              <w:t>Polska po II wojnie światowej</w:t>
            </w:r>
          </w:p>
        </w:tc>
      </w:tr>
      <w:tr w:rsidR="00497289" w:rsidRPr="00D34564" w:rsidTr="004972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D34564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1. Początki władzy komunistów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D34564" w:rsidRDefault="00497289" w:rsidP="00497289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Nowa Polska</w:t>
            </w:r>
          </w:p>
          <w:p w:rsidR="00497289" w:rsidRPr="00D34564" w:rsidRDefault="00497289" w:rsidP="00497289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Polacy wobec komunistów</w:t>
            </w:r>
          </w:p>
          <w:p w:rsidR="00497289" w:rsidRPr="00D34564" w:rsidRDefault="00497289" w:rsidP="00497289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Referendum ludowe w 1946 r.</w:t>
            </w:r>
          </w:p>
          <w:p w:rsidR="00497289" w:rsidRPr="00D34564" w:rsidRDefault="00497289" w:rsidP="00497289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Sfałszowane wybory w 1947 r.</w:t>
            </w:r>
          </w:p>
          <w:p w:rsidR="00497289" w:rsidRPr="00D34564" w:rsidRDefault="00497289" w:rsidP="00497289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Podziemie antykomunistyczne</w:t>
            </w:r>
          </w:p>
          <w:p w:rsidR="00497289" w:rsidRPr="00D34564" w:rsidRDefault="00497289" w:rsidP="00497289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Przemiany gospodarcze</w:t>
            </w:r>
          </w:p>
          <w:p w:rsidR="00497289" w:rsidRPr="00D34564" w:rsidRDefault="00497289" w:rsidP="00D9724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D34564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XXXIII.5 </w:t>
            </w:r>
          </w:p>
          <w:p w:rsidR="00497289" w:rsidRPr="00D34564" w:rsidRDefault="00497289" w:rsidP="00D97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4564">
              <w:rPr>
                <w:rFonts w:cstheme="minorHAnsi"/>
                <w:color w:val="000000"/>
                <w:sz w:val="20"/>
                <w:szCs w:val="20"/>
              </w:rPr>
              <w:t xml:space="preserve">XXXVII.1 </w:t>
            </w:r>
          </w:p>
          <w:p w:rsidR="00497289" w:rsidRPr="00D34564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XXXVII.2</w:t>
            </w:r>
          </w:p>
          <w:p w:rsidR="00497289" w:rsidRPr="00D34564" w:rsidRDefault="00497289" w:rsidP="00D97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D34564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34564">
              <w:rPr>
                <w:rFonts w:cstheme="minorHAnsi"/>
                <w:sz w:val="20"/>
                <w:szCs w:val="20"/>
              </w:rPr>
              <w:t>żołnierze niezłomni (wyklęci)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D3456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:rsidR="00497289" w:rsidRPr="00D34564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zna daty: referendum ludowego (1946), pierwszych powojennych wyborów parlamentarnych (1947)</w:t>
            </w:r>
          </w:p>
          <w:p w:rsidR="00497289" w:rsidRPr="00D3456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 xml:space="preserve">: Stanisława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 xml:space="preserve">Mikołajczyka, Witolda Pileckiego, Danuty </w:t>
            </w:r>
            <w:proofErr w:type="spellStart"/>
            <w:r w:rsidRPr="00D34564">
              <w:rPr>
                <w:rFonts w:cstheme="minorHAnsi"/>
                <w:sz w:val="20"/>
                <w:szCs w:val="20"/>
              </w:rPr>
              <w:t>Siedzikówny</w:t>
            </w:r>
            <w:proofErr w:type="spellEnd"/>
            <w:r w:rsidRPr="00D34564">
              <w:rPr>
                <w:rFonts w:cstheme="minorHAnsi"/>
                <w:sz w:val="20"/>
                <w:szCs w:val="20"/>
              </w:rPr>
              <w:t xml:space="preserve"> „Ink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:rsidR="00497289" w:rsidRPr="00CA022A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D3456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Urząd Bezpieczeństwa (UB), cenzura prewencyjna, Zrzeszenie „Wolność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Niezawisłość” (WiN), bitwa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:rsidR="00497289" w:rsidRPr="00D3456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>
              <w:rPr>
                <w:rFonts w:cstheme="minorHAnsi"/>
                <w:sz w:val="20"/>
                <w:szCs w:val="20"/>
              </w:rPr>
              <w:t>sia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:rsidR="00497289" w:rsidRPr="00D3456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przyczyny i skutki migracji ludności na ziemiach polskich po II wojnie światowej</w:t>
            </w:r>
          </w:p>
          <w:p w:rsidR="00497289" w:rsidRPr="00D34564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D3456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charakteryzuje międzynarodowe uwarunkowania ukształtowania polskiej granicy państwowej po II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:rsidR="00497289" w:rsidRPr="00D3456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:rsidR="00497289" w:rsidRPr="00D34564" w:rsidRDefault="00497289" w:rsidP="00D972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funkcjonowania podziemia niepod</w:t>
            </w:r>
            <w:r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lastRenderedPageBreak/>
              <w:t>ległościowego</w:t>
            </w:r>
          </w:p>
          <w:p w:rsidR="00497289" w:rsidRPr="00D3456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etapy przejmowania władzy w Polsce przez komunistów</w:t>
            </w:r>
          </w:p>
          <w:p w:rsidR="00497289" w:rsidRPr="00D34564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  <w:r w:rsidRPr="00D34564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D3456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ocenia postawę żołnierzy wyklętych</w:t>
            </w:r>
          </w:p>
          <w:p w:rsidR="00497289" w:rsidRPr="00D3456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:rsidR="00497289" w:rsidRPr="00D3456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podaje przejawy zależności Polski od ZSRS</w:t>
            </w:r>
            <w:r>
              <w:rPr>
                <w:rFonts w:cstheme="minorHAnsi"/>
                <w:sz w:val="20"/>
                <w:szCs w:val="20"/>
              </w:rPr>
              <w:t xml:space="preserve"> po wojnie</w:t>
            </w:r>
          </w:p>
          <w:p w:rsidR="00497289" w:rsidRPr="00D3456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:rsidR="00497289" w:rsidRPr="00D34564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 xml:space="preserve">polityczne konsekwencje wprowadzenia dekretów o reformie rolnej oraz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nacjonalizacji przemysłu</w:t>
            </w:r>
          </w:p>
        </w:tc>
      </w:tr>
      <w:tr w:rsidR="00497289" w:rsidRPr="00853A16" w:rsidTr="004972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853A16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TSW – Jak Polacy zasiedlali Ziemie Odzyskane?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853A16" w:rsidRDefault="00497289" w:rsidP="00497289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Przejmowanie kontroli</w:t>
            </w:r>
          </w:p>
          <w:p w:rsidR="00497289" w:rsidRPr="00853A16" w:rsidRDefault="00497289" w:rsidP="00497289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Napływ osadników</w:t>
            </w:r>
          </w:p>
          <w:p w:rsidR="00497289" w:rsidRPr="00853A16" w:rsidRDefault="00497289" w:rsidP="00497289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Zagospodarowy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853A16">
              <w:rPr>
                <w:rFonts w:cstheme="minorHAnsi"/>
                <w:sz w:val="20"/>
                <w:szCs w:val="20"/>
              </w:rPr>
              <w:t>wanie Ziem Odzyskanych</w:t>
            </w:r>
          </w:p>
          <w:p w:rsidR="00497289" w:rsidRPr="00853A16" w:rsidRDefault="00497289" w:rsidP="00497289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i/>
                <w:sz w:val="20"/>
                <w:szCs w:val="20"/>
              </w:rPr>
              <w:t>Sami swoi</w:t>
            </w:r>
          </w:p>
          <w:p w:rsidR="00497289" w:rsidRPr="00853A16" w:rsidRDefault="00497289" w:rsidP="00D97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853A16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XXXVII.1 </w:t>
            </w:r>
          </w:p>
          <w:p w:rsidR="00497289" w:rsidRPr="00853A16" w:rsidRDefault="00497289" w:rsidP="00D97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3A16">
              <w:rPr>
                <w:rFonts w:cstheme="minorHAnsi"/>
                <w:color w:val="000000"/>
                <w:sz w:val="20"/>
                <w:szCs w:val="20"/>
              </w:rPr>
              <w:t xml:space="preserve">XXXVIII.1 </w:t>
            </w:r>
          </w:p>
          <w:p w:rsidR="00497289" w:rsidRPr="00853A16" w:rsidRDefault="00497289" w:rsidP="00D97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853A16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:rsidR="00497289" w:rsidRPr="00853A16" w:rsidRDefault="00497289" w:rsidP="00D97247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zna daty: początku napływu osadników na Ziemie Odzyskane (1945), akcji „Wisła” (1947)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853A16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omawia proces przejmowania kontroli nad Ziemiami Odzyskanymi przez Polaków</w:t>
            </w:r>
          </w:p>
          <w:p w:rsidR="00497289" w:rsidRPr="00853A16" w:rsidRDefault="00497289" w:rsidP="00D97247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wymienia, skąd pochodzili osadnicy, 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853A16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omawia przyczyny napływu osadników na Ziemie Odzyskane</w:t>
            </w:r>
          </w:p>
          <w:p w:rsidR="00497289" w:rsidRPr="00853A16" w:rsidRDefault="00497289" w:rsidP="00D97247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postawy Polaków, 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853A16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wyjaśnia, jak propaganda komunistyczna propagowała ideę Ziem Odzyskanych</w:t>
            </w:r>
          </w:p>
          <w:p w:rsidR="00497289" w:rsidRPr="00853A16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wyjaśnia, jak władze polskie traktowały Niemców zamieszkujących Ziemie Odzyskane</w:t>
            </w:r>
          </w:p>
          <w:p w:rsidR="00497289" w:rsidRPr="00853A16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rolę Kościoła katolickiego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integracji Ziem Odzyskanych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Polską</w:t>
            </w:r>
          </w:p>
          <w:p w:rsidR="00497289" w:rsidRPr="00853A16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wymienia przykłady film</w:t>
            </w:r>
            <w:r>
              <w:rPr>
                <w:rFonts w:cstheme="minorHAnsi"/>
                <w:sz w:val="20"/>
                <w:szCs w:val="20"/>
              </w:rPr>
              <w:t>ów</w:t>
            </w:r>
            <w:r w:rsidRPr="00853A1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 </w:t>
            </w:r>
            <w:r w:rsidRPr="00853A16">
              <w:rPr>
                <w:rFonts w:cstheme="minorHAnsi"/>
                <w:sz w:val="20"/>
                <w:szCs w:val="20"/>
              </w:rPr>
              <w:t>los</w:t>
            </w:r>
            <w:r>
              <w:rPr>
                <w:rFonts w:cstheme="minorHAnsi"/>
                <w:sz w:val="20"/>
                <w:szCs w:val="20"/>
              </w:rPr>
              <w:t>ach</w:t>
            </w:r>
            <w:r w:rsidRPr="00853A16">
              <w:rPr>
                <w:rFonts w:cstheme="minorHAnsi"/>
                <w:sz w:val="20"/>
                <w:szCs w:val="20"/>
              </w:rPr>
              <w:t xml:space="preserve"> Ziem Odzyskanych 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53A16">
              <w:rPr>
                <w:rFonts w:cstheme="minorHAnsi"/>
                <w:sz w:val="20"/>
                <w:szCs w:val="20"/>
              </w:rPr>
              <w:t>ich mieszkańc</w:t>
            </w:r>
            <w:r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853A16" w:rsidRDefault="00497289" w:rsidP="00D972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ocenia politykę władz komunistycznych wobec Ziem Odzyskanych</w:t>
            </w:r>
          </w:p>
        </w:tc>
      </w:tr>
      <w:tr w:rsidR="00497289" w:rsidRPr="00A61FCE" w:rsidTr="004972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A61FCE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2. Polska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A61FCE" w:rsidRDefault="00497289" w:rsidP="00497289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Powstanie PZPR</w:t>
            </w:r>
          </w:p>
          <w:p w:rsidR="00497289" w:rsidRPr="00A61FCE" w:rsidRDefault="00497289" w:rsidP="00497289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Przemiany gospodarczo-</w:t>
            </w:r>
            <w:r>
              <w:rPr>
                <w:rFonts w:cstheme="minorHAnsi"/>
                <w:sz w:val="20"/>
                <w:szCs w:val="20"/>
              </w:rPr>
              <w:br/>
              <w:t>-</w:t>
            </w:r>
            <w:r w:rsidRPr="00A61FCE">
              <w:rPr>
                <w:rFonts w:cstheme="minorHAnsi"/>
                <w:sz w:val="20"/>
                <w:szCs w:val="20"/>
              </w:rPr>
              <w:t>społeczne</w:t>
            </w:r>
          </w:p>
          <w:p w:rsidR="00497289" w:rsidRPr="00A61FCE" w:rsidRDefault="00497289" w:rsidP="00497289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Próba kolektywizacji rolnictwa</w:t>
            </w:r>
          </w:p>
          <w:p w:rsidR="00497289" w:rsidRPr="00A61FCE" w:rsidRDefault="00497289" w:rsidP="00497289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Okres stalinizmu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Polsce (1948–1956)</w:t>
            </w:r>
          </w:p>
          <w:p w:rsidR="00497289" w:rsidRPr="00A61FCE" w:rsidRDefault="00497289" w:rsidP="00497289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Socrealizm</w:t>
            </w:r>
          </w:p>
          <w:p w:rsidR="00497289" w:rsidRPr="00A61FCE" w:rsidRDefault="00497289" w:rsidP="00497289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Konstytucja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 xml:space="preserve">stalinowska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:rsidR="00497289" w:rsidRPr="00A61FCE" w:rsidRDefault="00497289" w:rsidP="00497289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A61FCE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XXXVIII.1 </w:t>
            </w:r>
          </w:p>
          <w:p w:rsidR="00497289" w:rsidRPr="00A61FCE" w:rsidRDefault="00497289" w:rsidP="00D972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A61FCE" w:rsidRDefault="00497289" w:rsidP="00D9724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wyjaśnia znaczenie terminów: Polska Zjednoczona Partia Robotnicza (PZPR), system </w:t>
            </w:r>
            <w:proofErr w:type="spellStart"/>
            <w:r w:rsidRPr="00A61FCE">
              <w:rPr>
                <w:rFonts w:cstheme="minorHAnsi"/>
                <w:sz w:val="20"/>
                <w:szCs w:val="20"/>
              </w:rPr>
              <w:t>monopartyjny</w:t>
            </w:r>
            <w:proofErr w:type="spellEnd"/>
            <w:r w:rsidRPr="00A61FCE">
              <w:rPr>
                <w:rFonts w:cstheme="minorHAnsi"/>
                <w:sz w:val="20"/>
                <w:szCs w:val="20"/>
              </w:rPr>
              <w:t xml:space="preserve">, Polska Rzeczpospolita Ludowa (PRL), system centralnego sterowania gospodarką, Państwowe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Gospodarstwa Rolne</w:t>
            </w:r>
          </w:p>
          <w:p w:rsidR="00497289" w:rsidRPr="00A61FCE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identyfikuje postacie: Władysława Gomułki, Bolesława Bieruta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wyjaśnia znaczenie terminów: plan sześcioletni, kolektywizacja, stalinizm, socrealizm</w:t>
            </w:r>
          </w:p>
          <w:p w:rsidR="00497289" w:rsidRPr="00A61FC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:rsidR="00497289" w:rsidRPr="00A61FCE" w:rsidRDefault="00497289" w:rsidP="00D97247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A61FC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:rsidR="00497289" w:rsidRPr="00A61FC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:rsidR="00497289" w:rsidRPr="00A61FC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podaje główne cechy ustroju politycznego Polski w okresie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stalinowskim</w:t>
            </w:r>
          </w:p>
          <w:p w:rsidR="00497289" w:rsidRPr="00A61FCE" w:rsidRDefault="00497289" w:rsidP="00D972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wskazuje cechy charakterystyczne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61FCE">
              <w:rPr>
                <w:rFonts w:cstheme="minorHAnsi"/>
                <w:sz w:val="20"/>
                <w:szCs w:val="20"/>
              </w:rPr>
              <w:t>socrealizmu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A61FC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przedstawia okoliczności powstania PZPR</w:t>
            </w:r>
          </w:p>
          <w:p w:rsidR="00497289" w:rsidRPr="00A61FC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:rsidR="00497289" w:rsidRPr="00A61FC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omawia cele propagandy komunistycznej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:rsidR="00497289" w:rsidRPr="00A61FCE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:rsidR="00497289" w:rsidRPr="00B17B71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A61FCE" w:rsidRDefault="00497289" w:rsidP="00D972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ocenia kult jednostki w Polsce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497289" w:rsidRPr="001F3C6C" w:rsidTr="004972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1F3C6C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3. Czasy Gomułki (1956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1F3C6C">
              <w:rPr>
                <w:rFonts w:cstheme="minorHAnsi"/>
                <w:sz w:val="20"/>
                <w:szCs w:val="20"/>
              </w:rPr>
              <w:t>1970)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1F3C6C" w:rsidRDefault="00497289" w:rsidP="00497289">
            <w:pPr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PRL po śmierci Stalina</w:t>
            </w:r>
          </w:p>
          <w:p w:rsidR="00497289" w:rsidRPr="001F3C6C" w:rsidRDefault="00497289" w:rsidP="00497289">
            <w:pPr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Poznański Czerwiec</w:t>
            </w:r>
          </w:p>
          <w:p w:rsidR="00497289" w:rsidRPr="001F3C6C" w:rsidRDefault="00497289" w:rsidP="00497289">
            <w:pPr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Rządy Gomułki – mała stabilizacja</w:t>
            </w:r>
          </w:p>
          <w:p w:rsidR="00497289" w:rsidRPr="001F3C6C" w:rsidRDefault="00497289" w:rsidP="00497289">
            <w:pPr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Spór z Kościołem</w:t>
            </w:r>
          </w:p>
          <w:p w:rsidR="00497289" w:rsidRPr="001F3C6C" w:rsidRDefault="00497289" w:rsidP="00497289">
            <w:pPr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Marzec 1968 r.</w:t>
            </w:r>
          </w:p>
          <w:p w:rsidR="00497289" w:rsidRPr="001F3C6C" w:rsidRDefault="00497289" w:rsidP="00497289">
            <w:pPr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Grudzień 1970 r.</w:t>
            </w:r>
          </w:p>
          <w:p w:rsidR="00497289" w:rsidRPr="001F3C6C" w:rsidRDefault="00497289" w:rsidP="00D97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1F3C6C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XXXVIII.3 </w:t>
            </w:r>
          </w:p>
          <w:p w:rsidR="00497289" w:rsidRPr="001F3C6C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XXXIX.1 </w:t>
            </w:r>
          </w:p>
          <w:p w:rsidR="00497289" w:rsidRPr="001F3C6C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:rsidR="00497289" w:rsidRPr="001F3C6C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XXXIX.3 </w:t>
            </w:r>
          </w:p>
          <w:p w:rsidR="00497289" w:rsidRPr="001F3C6C" w:rsidRDefault="00497289" w:rsidP="00D9724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3C6C">
              <w:rPr>
                <w:rFonts w:cstheme="minorHAnsi"/>
                <w:color w:val="000000"/>
                <w:sz w:val="20"/>
                <w:szCs w:val="20"/>
              </w:rPr>
              <w:t>XXXIX.4</w:t>
            </w:r>
          </w:p>
          <w:p w:rsidR="00497289" w:rsidRPr="001F3C6C" w:rsidRDefault="00497289" w:rsidP="00D97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znaczenie terminów: Służba Bezpieczeństwa (SB), odwilż październikowa, mała stabilizacja, obchody Tysiąclecia Chrztu Polski</w:t>
            </w:r>
          </w:p>
          <w:p w:rsidR="00497289" w:rsidRPr="001F3C6C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śmierci J.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:rsidR="0049728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:rsidR="00497289" w:rsidRPr="001F3C6C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prezentuje okoliczności dojścia W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1F3C6C">
              <w:rPr>
                <w:rFonts w:cstheme="minorHAnsi"/>
                <w:sz w:val="20"/>
                <w:szCs w:val="20"/>
              </w:rPr>
              <w:t xml:space="preserve"> Gomułki do władzy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1F3C6C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poznański Czerwiec, „polska droga do socjalizmu”, Marzec </w:t>
            </w:r>
            <w:r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>
              <w:rPr>
                <w:rFonts w:cstheme="minorHAnsi"/>
                <w:sz w:val="20"/>
                <w:szCs w:val="20"/>
              </w:rPr>
              <w:t xml:space="preserve"> r.</w:t>
            </w:r>
          </w:p>
          <w:p w:rsidR="0049728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:rsidR="00497289" w:rsidRPr="001F3C6C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Gomułki, w tym politykę zagraniczną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1F3C6C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oraz opisuje przebieg wydarzeń poznańskiego Czerwca i polskiego Października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:rsidR="00497289" w:rsidRPr="001F3C6C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przejawy odwilży październikowej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:rsidR="00497289" w:rsidRPr="001F3C6C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1F3C6C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1F3C6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wystosowania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polskiego do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:rsidR="00497289" w:rsidRPr="001F3C6C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:rsidR="00497289" w:rsidRPr="001F3C6C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:rsidR="00497289" w:rsidRPr="001F3C6C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narastanie konfliktu władz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:rsidR="00497289" w:rsidRPr="001F3C6C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:rsidR="00497289" w:rsidRPr="001F3C6C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1F3C6C">
              <w:rPr>
                <w:rFonts w:cstheme="minorHAnsi"/>
                <w:i/>
                <w:sz w:val="20"/>
                <w:szCs w:val="20"/>
              </w:rPr>
              <w:t>List 34</w:t>
            </w:r>
            <w:r w:rsidRPr="001F3C6C">
              <w:rPr>
                <w:rFonts w:cstheme="minorHAnsi"/>
                <w:sz w:val="20"/>
                <w:szCs w:val="20"/>
              </w:rPr>
              <w:t>, Zmotoryzowane Odwody Milicji Obywatelskiej (ZOMO)</w:t>
            </w:r>
          </w:p>
          <w:p w:rsidR="00497289" w:rsidRPr="001F3C6C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1F3C6C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postawę W</w:t>
            </w:r>
            <w:r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>Gomułki wobec wydarzeń poznańskich</w:t>
            </w:r>
          </w:p>
          <w:p w:rsidR="00497289" w:rsidRPr="001F3C6C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:rsidR="00497289" w:rsidRPr="001F3C6C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rolę Kościoła katolickiego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:rsidR="00497289" w:rsidRPr="001F3C6C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wymienia przedstawicieli polskiej szkoły filmowej</w:t>
            </w:r>
          </w:p>
          <w:p w:rsidR="00497289" w:rsidRPr="001F3C6C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497289" w:rsidRPr="006566F9" w:rsidTr="004972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6566F9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4. Polska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czasach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6566F9" w:rsidRDefault="00497289" w:rsidP="00497289">
            <w:pPr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„Druga Polska” Edwarda Gierka</w:t>
            </w:r>
          </w:p>
          <w:p w:rsidR="00497289" w:rsidRPr="006566F9" w:rsidRDefault="00497289" w:rsidP="00497289">
            <w:pPr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na kredyt</w:t>
            </w:r>
          </w:p>
          <w:p w:rsidR="00497289" w:rsidRPr="006566F9" w:rsidRDefault="00497289" w:rsidP="00497289">
            <w:pPr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codzienne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PRL</w:t>
            </w:r>
          </w:p>
          <w:p w:rsidR="00497289" w:rsidRPr="006566F9" w:rsidRDefault="00497289" w:rsidP="00497289">
            <w:pPr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Propaganda sukcesu</w:t>
            </w:r>
          </w:p>
          <w:p w:rsidR="00497289" w:rsidRPr="006566F9" w:rsidRDefault="00497289" w:rsidP="00497289">
            <w:pPr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6566F9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6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:rsidR="00497289" w:rsidRPr="006566F9" w:rsidRDefault="00497289" w:rsidP="00D972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6566F9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:rsidR="00497289" w:rsidRPr="006566F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:rsidR="00497289" w:rsidRPr="006566F9" w:rsidRDefault="00497289" w:rsidP="00D972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przemiany w życiu codziennym Polaków za rządów E. Gierka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6566F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wymienia cechy charakterystyczne rządów E. Gierka</w:t>
            </w:r>
          </w:p>
          <w:p w:rsidR="00497289" w:rsidRPr="006566F9" w:rsidRDefault="00497289" w:rsidP="00D972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6566F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:rsidR="00497289" w:rsidRPr="006566F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omawia wpływ zagranicznych kredytów na rozwój przemysłu ciężkiego i górnictwa</w:t>
            </w:r>
          </w:p>
          <w:p w:rsidR="00497289" w:rsidRPr="006566F9" w:rsidRDefault="00497289" w:rsidP="00D972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6566F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ukryte bezrobocie, kino moralnego niepokoju</w:t>
            </w:r>
          </w:p>
          <w:p w:rsidR="00497289" w:rsidRPr="006566F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postacie: Andrzeja Wajdy, Krzysztofa Zanussiego, Kazimierza Górskiego, Huberta Wagnera</w:t>
            </w:r>
          </w:p>
          <w:p w:rsidR="00497289" w:rsidRPr="006566F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:rsidR="00497289" w:rsidRPr="006566F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nowelizacji konstytucji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:rsidR="00497289" w:rsidRPr="006566F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6566F9" w:rsidRDefault="00497289" w:rsidP="00D972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ocenia okres rządów E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6566F9">
              <w:rPr>
                <w:rFonts w:cstheme="minorHAnsi"/>
                <w:sz w:val="20"/>
                <w:szCs w:val="20"/>
              </w:rPr>
              <w:t xml:space="preserve"> Gierka</w:t>
            </w:r>
          </w:p>
        </w:tc>
      </w:tr>
      <w:tr w:rsidR="00497289" w:rsidRPr="000C67C6" w:rsidTr="00497289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289" w:rsidRPr="0050770D" w:rsidRDefault="00497289" w:rsidP="00D972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770D">
              <w:rPr>
                <w:rFonts w:cstheme="minorHAnsi"/>
                <w:b/>
                <w:sz w:val="20"/>
                <w:szCs w:val="20"/>
              </w:rPr>
              <w:t xml:space="preserve">Rozdział V: </w:t>
            </w:r>
            <w:r>
              <w:rPr>
                <w:rFonts w:cstheme="minorHAnsi"/>
                <w:b/>
                <w:sz w:val="20"/>
                <w:szCs w:val="20"/>
              </w:rPr>
              <w:t>U</w:t>
            </w:r>
            <w:r w:rsidRPr="0050770D">
              <w:rPr>
                <w:rFonts w:cstheme="minorHAnsi"/>
                <w:b/>
                <w:sz w:val="20"/>
                <w:szCs w:val="20"/>
              </w:rPr>
              <w:t>padek komunizmu</w:t>
            </w:r>
          </w:p>
        </w:tc>
      </w:tr>
      <w:tr w:rsidR="00497289" w:rsidRPr="00EF6985" w:rsidTr="004972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EF6985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1. Początki opozycji demokratycz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EF6985" w:rsidRDefault="00497289" w:rsidP="00497289">
            <w:pPr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Czerwiec 1976 r.</w:t>
            </w:r>
          </w:p>
          <w:p w:rsidR="00497289" w:rsidRPr="00EF6985" w:rsidRDefault="00497289" w:rsidP="00497289">
            <w:pPr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Powstanie opozycji antykomunistycz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</w:t>
            </w:r>
          </w:p>
          <w:p w:rsidR="00497289" w:rsidRPr="00EF6985" w:rsidRDefault="00497289" w:rsidP="00497289">
            <w:pPr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Rozwój opozycji</w:t>
            </w:r>
          </w:p>
          <w:p w:rsidR="00497289" w:rsidRPr="00EF6985" w:rsidRDefault="00497289" w:rsidP="00497289">
            <w:pPr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Papież Polak</w:t>
            </w:r>
          </w:p>
          <w:p w:rsidR="00497289" w:rsidRPr="00EF6985" w:rsidRDefault="00497289" w:rsidP="00D97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EF6985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XXXIX.4 </w:t>
            </w:r>
          </w:p>
          <w:p w:rsidR="00497289" w:rsidRPr="00EF6985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XXXIX.5 </w:t>
            </w:r>
          </w:p>
          <w:p w:rsidR="00497289" w:rsidRPr="00EF6985" w:rsidRDefault="00497289" w:rsidP="00D972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EF698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:rsidR="00497289" w:rsidRPr="00EF6985" w:rsidRDefault="00497289" w:rsidP="00D972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Jana Pawła II, Jacka Kuronia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EF698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>
              <w:rPr>
                <w:rFonts w:cstheme="minorHAnsi"/>
                <w:sz w:val="20"/>
                <w:szCs w:val="20"/>
              </w:rPr>
              <w:t xml:space="preserve"> r.</w:t>
            </w:r>
          </w:p>
          <w:p w:rsidR="00497289" w:rsidRPr="00EF6985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powstania KOR (1976), wyboru Karola Wojtyły na papieża (16 X 1978), </w:t>
            </w:r>
            <w:r w:rsidRPr="00DB2ABF">
              <w:rPr>
                <w:rFonts w:cstheme="minorHAnsi"/>
                <w:sz w:val="20"/>
                <w:szCs w:val="20"/>
              </w:rPr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EF698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opisuje genezę, przebieg i skutki wydarzeń czerwcowych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:rsidR="00497289" w:rsidRPr="00EF698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określa cele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:rsidR="00497289" w:rsidRPr="00EF6985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EF698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terminów: drugi obieg, Wolne Związki Zawodowe (WZZ)</w:t>
            </w:r>
          </w:p>
          <w:p w:rsidR="00497289" w:rsidRPr="00EF698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identyfikuje postacie: Stanisława Pyjasa, Jana Józefa Lipskiego, Antoniego Macierewicza,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Zbigniewa i Zofii Romaszewskich, Leszka Moczulskiego</w:t>
            </w:r>
          </w:p>
          <w:p w:rsidR="00497289" w:rsidRPr="00EF698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przedstawia okoliczności narodzin opozycji demokratycznej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:rsidR="00497289" w:rsidRPr="00EF698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EF6985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wyjaśnia, dlaczego władze komunistyczne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mniejszym stopniu niż dotąd represjonowały ugrupowania opozycyjne</w:t>
            </w:r>
          </w:p>
        </w:tc>
      </w:tr>
      <w:tr w:rsidR="00497289" w:rsidRPr="00CB1C84" w:rsidTr="004972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CB1C84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2. Powstanie „Solidarno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ści”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CB1C84" w:rsidRDefault="00497289" w:rsidP="00497289">
            <w:pPr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Strajki sierpniowe w 1980 r.</w:t>
            </w:r>
          </w:p>
          <w:p w:rsidR="00497289" w:rsidRPr="00CB1C84" w:rsidRDefault="00497289" w:rsidP="00497289">
            <w:pPr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Utworzenie NSZZ „Solidarność”</w:t>
            </w:r>
          </w:p>
          <w:p w:rsidR="00497289" w:rsidRPr="00CB1C84" w:rsidRDefault="00497289" w:rsidP="00497289">
            <w:pPr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Na drodze do konfrontacji</w:t>
            </w:r>
          </w:p>
          <w:p w:rsidR="00497289" w:rsidRPr="00CB1C84" w:rsidRDefault="00497289" w:rsidP="00D97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CB1C84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XXXIX.7 </w:t>
            </w:r>
          </w:p>
          <w:p w:rsidR="00497289" w:rsidRPr="00CB1C84" w:rsidRDefault="00497289" w:rsidP="00D972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CB1C8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:rsidR="00497289" w:rsidRPr="00CB1C8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datę strajków sierpniowych (VIII 1980), porozumień sierpniowych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:rsidR="00497289" w:rsidRPr="00CB1C8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CB1C8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wydarzenia sierpniowe, porozumienia sierpniowe</w:t>
            </w:r>
          </w:p>
          <w:p w:rsidR="00497289" w:rsidRPr="00CB1C84" w:rsidRDefault="00497289" w:rsidP="00D972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przyczyny i skutki strajków sierpniowych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CB1C8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Międzyzakładowy Komitet Strajkowy (MKS), karnawał „Solidarności”</w:t>
            </w:r>
          </w:p>
          <w:p w:rsidR="00497289" w:rsidRPr="00CB1C84" w:rsidRDefault="00497289" w:rsidP="00D972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CB1C8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powstania NSZZ „Solidarność” (IX 1980), zamachu na Jana Pawła II (V 1981)</w:t>
            </w:r>
          </w:p>
          <w:p w:rsidR="00497289" w:rsidRPr="00CB1C8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postacie: Bogdana Borusewicza, Andrzeja Gwiazdy, </w:t>
            </w:r>
            <w:proofErr w:type="spellStart"/>
            <w:r w:rsidRPr="00C86BA0">
              <w:rPr>
                <w:rFonts w:cstheme="minorHAnsi"/>
                <w:sz w:val="20"/>
                <w:szCs w:val="20"/>
              </w:rPr>
              <w:t>Mehmeta</w:t>
            </w:r>
            <w:proofErr w:type="spellEnd"/>
            <w:r w:rsidRPr="00C86BA0">
              <w:rPr>
                <w:rFonts w:cstheme="minorHAnsi"/>
                <w:sz w:val="20"/>
                <w:szCs w:val="20"/>
              </w:rPr>
              <w:t xml:space="preserve"> Alego </w:t>
            </w:r>
            <w:proofErr w:type="spellStart"/>
            <w:r w:rsidRPr="00C86BA0">
              <w:rPr>
                <w:rFonts w:cstheme="minorHAnsi"/>
                <w:sz w:val="20"/>
                <w:szCs w:val="20"/>
              </w:rPr>
              <w:t>Ağcy</w:t>
            </w:r>
            <w:proofErr w:type="spellEnd"/>
          </w:p>
          <w:p w:rsidR="00497289" w:rsidRPr="00CB1C8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:rsidR="00497289" w:rsidRPr="00CB1C8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reakcję ZSRS na wydarzenia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CB1C84" w:rsidRDefault="00497289" w:rsidP="00D972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w jaki sposób władze komunistyczne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przygotowywały się do konfrontacji siłowej z opozycją</w:t>
            </w:r>
          </w:p>
        </w:tc>
      </w:tr>
      <w:tr w:rsidR="00497289" w:rsidRPr="006E643A" w:rsidTr="004972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6E643A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3. Stan wojenny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6E643A" w:rsidRDefault="00497289" w:rsidP="00497289">
            <w:pPr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Wprowadzenie stanu wojennego</w:t>
            </w:r>
          </w:p>
          <w:p w:rsidR="00497289" w:rsidRPr="006E643A" w:rsidRDefault="00497289" w:rsidP="00497289">
            <w:pPr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Internowanie opozycjonistów</w:t>
            </w:r>
          </w:p>
          <w:p w:rsidR="00497289" w:rsidRPr="006E643A" w:rsidRDefault="00497289" w:rsidP="00497289">
            <w:pPr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Reakcja społeczeństwa</w:t>
            </w:r>
          </w:p>
          <w:p w:rsidR="00497289" w:rsidRPr="006E643A" w:rsidRDefault="00497289" w:rsidP="00497289">
            <w:pPr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Ostatnie lata PRL</w:t>
            </w:r>
          </w:p>
          <w:p w:rsidR="00497289" w:rsidRPr="006E643A" w:rsidRDefault="00497289" w:rsidP="00D97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6E643A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4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XL.1 </w:t>
            </w:r>
          </w:p>
          <w:p w:rsidR="00497289" w:rsidRPr="006E643A" w:rsidRDefault="00497289" w:rsidP="00D972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6E643A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:rsidR="00497289" w:rsidRPr="006E643A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 xml:space="preserve">wprowadzenia stanu wojennego (13 XII </w:t>
            </w:r>
            <w:r w:rsidRPr="006E643A">
              <w:rPr>
                <w:rFonts w:cstheme="minorHAnsi"/>
                <w:sz w:val="20"/>
                <w:szCs w:val="20"/>
              </w:rPr>
              <w:lastRenderedPageBreak/>
              <w:t>1981)</w:t>
            </w:r>
          </w:p>
          <w:p w:rsidR="00497289" w:rsidRPr="006E643A" w:rsidRDefault="00497289" w:rsidP="00D972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identyfikuje postacie: Wojciecha Jaruzelskiego, Lecha Wałęsy, Jerzego Popiełuszki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6E643A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przedstawia okoliczności wprowadzenia stanu wojennego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6E643A" w:rsidRDefault="00497289" w:rsidP="00D972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6E643A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:rsidR="00497289" w:rsidRPr="006E643A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świata na sytuację w Polsce </w:t>
            </w:r>
            <w:r w:rsidRPr="006E643A">
              <w:rPr>
                <w:rFonts w:cstheme="minorHAnsi"/>
                <w:sz w:val="20"/>
                <w:szCs w:val="20"/>
              </w:rPr>
              <w:lastRenderedPageBreak/>
              <w:t>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okresie stanu wojennego, w tym przyznanie Pokojowej Nagrody Nobla Lechowi Wałęsie</w:t>
            </w:r>
          </w:p>
          <w:p w:rsidR="00497289" w:rsidRPr="006E643A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:rsidR="00497289" w:rsidRPr="006E643A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:rsidR="00497289" w:rsidRPr="006E643A" w:rsidRDefault="00497289" w:rsidP="00D972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wskazuje wydarzenia, które doprowadziły do upadku komunizmu w Polsce</w:t>
            </w:r>
            <w:r w:rsidRPr="006E643A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6E643A" w:rsidRDefault="00497289" w:rsidP="00D97247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ocenia postawy społeczeństwa wobec stanu wojennego</w:t>
            </w:r>
          </w:p>
        </w:tc>
      </w:tr>
      <w:tr w:rsidR="00497289" w:rsidRPr="00CB1C84" w:rsidTr="004972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CB1C8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TSW – Jak Pomarań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czowa Alternatywa</w:t>
            </w:r>
          </w:p>
          <w:p w:rsidR="00497289" w:rsidRPr="00CB1C84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walczyła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komuni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zmem?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CB1C84" w:rsidRDefault="00497289" w:rsidP="00497289">
            <w:pPr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Początki Pomarańczowej Alternatywy</w:t>
            </w:r>
          </w:p>
          <w:p w:rsidR="00497289" w:rsidRPr="00CB1C84" w:rsidRDefault="00497289" w:rsidP="00497289">
            <w:pPr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Pomarańczowa Alternatywa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akcji</w:t>
            </w:r>
          </w:p>
          <w:p w:rsidR="00497289" w:rsidRPr="00CB1C84" w:rsidRDefault="00497289" w:rsidP="00497289">
            <w:pPr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CB1C84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XL.2 </w:t>
            </w:r>
          </w:p>
          <w:p w:rsidR="00497289" w:rsidRPr="00CB1C84" w:rsidRDefault="00497289" w:rsidP="00D97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CB1C84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CB1C8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szczyt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:rsidR="00497289" w:rsidRPr="00CB1C84" w:rsidRDefault="00497289" w:rsidP="00D972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postać Waldemara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Fydrycha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CB1C8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:rsidR="00497289" w:rsidRPr="00CB1C84" w:rsidRDefault="00497289" w:rsidP="00D972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CB1C8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:rsidR="00497289" w:rsidRPr="00CB1C8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:rsidR="00497289" w:rsidRPr="00CB1C8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okoliczności powstania Pomarańczowej Alternatywy</w:t>
            </w:r>
          </w:p>
          <w:p w:rsidR="00497289" w:rsidRPr="00CB1C8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:rsidR="00497289" w:rsidRPr="00CB1C8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CB1C84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ocenia wpływ Pomarańczowej Alternatywy na kształtowanie postaw antykomunistycznych i obalenie komunizmu</w:t>
            </w:r>
          </w:p>
        </w:tc>
      </w:tr>
      <w:tr w:rsidR="00497289" w:rsidRPr="00CB1C84" w:rsidTr="004972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CB1C8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4. Rozpad bloku wschod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niego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CB1C84" w:rsidRDefault="00497289" w:rsidP="00497289">
            <w:pPr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Kryzys ZSRS </w:t>
            </w:r>
          </w:p>
          <w:p w:rsidR="00497289" w:rsidRPr="00CB1C84" w:rsidRDefault="00497289" w:rsidP="00497289">
            <w:pPr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Ronald Reagan prezydentem USA</w:t>
            </w:r>
          </w:p>
          <w:p w:rsidR="00497289" w:rsidRPr="00CB1C84" w:rsidRDefault="00497289" w:rsidP="00497289">
            <w:pPr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Próby reform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ZSRS</w:t>
            </w:r>
          </w:p>
          <w:p w:rsidR="00497289" w:rsidRPr="00CB1C84" w:rsidRDefault="00497289" w:rsidP="00497289">
            <w:pPr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Jesień Ludów</w:t>
            </w:r>
          </w:p>
          <w:p w:rsidR="00497289" w:rsidRPr="00CB1C84" w:rsidRDefault="00497289" w:rsidP="00497289">
            <w:pPr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Rozpad ZSRS</w:t>
            </w:r>
          </w:p>
          <w:p w:rsidR="00497289" w:rsidRPr="00CB1C84" w:rsidRDefault="00497289" w:rsidP="00D97247">
            <w:pPr>
              <w:autoSpaceDE w:val="0"/>
              <w:autoSpaceDN w:val="0"/>
              <w:adjustRightInd w:val="0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CB1C84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XXXVI.10 </w:t>
            </w:r>
          </w:p>
          <w:p w:rsidR="00497289" w:rsidRPr="00CB1C84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CB1C8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:rsidR="00497289" w:rsidRPr="00CB1C8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identyfikuje postacie: Ronalda Reagana, Michaiła Gorbaczowa, Václava Havla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CB1C8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 znaczenie terminów: aksamitna rewolucja</w:t>
            </w:r>
            <w:r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lastRenderedPageBreak/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  <w:proofErr w:type="spellEnd"/>
          </w:p>
          <w:p w:rsidR="00497289" w:rsidRPr="00CB1C8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obalenia komunizmu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CB1C8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pucz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:rsidR="00497289" w:rsidRPr="00CB1C8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 – identyfikuje postacie: Borysa Jelcyna, Giennadija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:rsidR="00497289" w:rsidRPr="00CB1C8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:rsidR="00497289" w:rsidRPr="00CB1C8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CB1C8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zna daty: interwencji zbrojnej ZSRS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Afganistanie (1979–1989), przejęcia władzy przez Gorbaczowa (1985), puczu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  <w:r w:rsidRPr="00CB1C84">
              <w:rPr>
                <w:rFonts w:cstheme="minorHAnsi"/>
                <w:sz w:val="20"/>
                <w:szCs w:val="20"/>
              </w:rPr>
              <w:t xml:space="preserve"> (1991), rozwiązania RWPG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:rsidR="00497289" w:rsidRPr="00CB1C8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politykę R. Reagana i jej wpływ na zmianę sytuacji międzynarodowej</w:t>
            </w:r>
          </w:p>
          <w:p w:rsidR="00497289" w:rsidRPr="00CB1C8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:rsidR="00497289" w:rsidRPr="00CB1C8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:rsidR="00497289" w:rsidRPr="00CB1C8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były przyczyny rozwiązania RWPG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CB1C8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rolę M.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Reagana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upadku komunizmu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:rsidR="00497289" w:rsidRPr="00CB1C8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próby reform w ZSRS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określa ich skutki polityczne</w:t>
            </w:r>
          </w:p>
          <w:p w:rsidR="00497289" w:rsidRPr="00CB1C84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497289" w:rsidRPr="00210296" w:rsidTr="004972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10296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5. Początek III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Rzeczypo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210296">
              <w:rPr>
                <w:rFonts w:cstheme="minorHAnsi"/>
                <w:sz w:val="20"/>
                <w:szCs w:val="20"/>
              </w:rPr>
              <w:t>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10296" w:rsidRDefault="00497289" w:rsidP="00497289">
            <w:pPr>
              <w:numPr>
                <w:ilvl w:val="0"/>
                <w:numId w:val="45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Obrady Okrągłego Stołu</w:t>
            </w:r>
          </w:p>
          <w:p w:rsidR="00497289" w:rsidRPr="00210296" w:rsidRDefault="00497289" w:rsidP="00497289">
            <w:pPr>
              <w:numPr>
                <w:ilvl w:val="0"/>
                <w:numId w:val="45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Wybory czerwcowe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210296">
              <w:rPr>
                <w:rFonts w:cstheme="minorHAnsi"/>
                <w:sz w:val="20"/>
                <w:szCs w:val="20"/>
              </w:rPr>
              <w:t>w 1989 r.</w:t>
            </w:r>
          </w:p>
          <w:p w:rsidR="00497289" w:rsidRPr="00210296" w:rsidRDefault="00497289" w:rsidP="00497289">
            <w:pPr>
              <w:numPr>
                <w:ilvl w:val="0"/>
                <w:numId w:val="45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„Wasz prezydent, nasz premier”</w:t>
            </w:r>
          </w:p>
          <w:p w:rsidR="00497289" w:rsidRPr="004D5C32" w:rsidRDefault="00497289" w:rsidP="00497289">
            <w:pPr>
              <w:numPr>
                <w:ilvl w:val="0"/>
                <w:numId w:val="45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Budowa III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4D5C32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10296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XL.3</w:t>
            </w:r>
          </w:p>
          <w:p w:rsidR="00497289" w:rsidRPr="00210296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10296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:rsidR="00497289" w:rsidRPr="00210296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:rsidR="00497289" w:rsidRPr="00210296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identyfikuje postacie: Lecha Wałęsy, Wojciecha </w:t>
            </w:r>
            <w:r w:rsidRPr="00210296">
              <w:rPr>
                <w:rFonts w:cstheme="minorHAnsi"/>
                <w:sz w:val="20"/>
                <w:szCs w:val="20"/>
              </w:rPr>
              <w:lastRenderedPageBreak/>
              <w:t>Jaruzelskiego, Tadeusza 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10296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wyjaśnia znaczenie terminów: Obywatelski Klub Parlamentarny (OKP), sejm kontraktowy</w:t>
            </w:r>
          </w:p>
          <w:p w:rsidR="00497289" w:rsidRPr="00210296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10296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:rsidR="00497289" w:rsidRPr="00210296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przedstawia</w:t>
            </w:r>
            <w:r w:rsidRPr="00210296">
              <w:rPr>
                <w:rFonts w:cstheme="minorHAnsi"/>
                <w:sz w:val="20"/>
                <w:szCs w:val="20"/>
              </w:rPr>
              <w:t xml:space="preserve"> następstwa wyborów czerwcowych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10296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:rsidR="00497289" w:rsidRPr="00210296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wyboru W. Jaruzelskiego na prezydenta (VII 1989)</w:t>
            </w:r>
          </w:p>
          <w:p w:rsidR="00497289" w:rsidRPr="00210296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identyfikuje postacie: Czesława </w:t>
            </w:r>
            <w:r w:rsidRPr="00210296">
              <w:rPr>
                <w:rFonts w:cstheme="minorHAnsi"/>
                <w:sz w:val="20"/>
                <w:szCs w:val="20"/>
              </w:rPr>
              <w:lastRenderedPageBreak/>
              <w:t>Kiszczaka, Leszka Balcerowicza, Bronisława Geremka, Krzysztofa Skubiszewskiego</w:t>
            </w:r>
          </w:p>
          <w:p w:rsidR="00497289" w:rsidRPr="00210296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:rsidR="00497289" w:rsidRPr="00210296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przedstawia reformy rządu T.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10296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ocenia znaczenie obrad Okrągłego Stołu dla przemian politycznych w Polsce</w:t>
            </w:r>
          </w:p>
        </w:tc>
      </w:tr>
      <w:tr w:rsidR="00497289" w:rsidRPr="000C67C6" w:rsidTr="00497289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289" w:rsidRPr="005703F8" w:rsidRDefault="00497289" w:rsidP="00D972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03F8">
              <w:rPr>
                <w:rFonts w:cstheme="minorHAnsi"/>
                <w:b/>
                <w:sz w:val="20"/>
                <w:szCs w:val="20"/>
              </w:rPr>
              <w:t xml:space="preserve">rozdział </w:t>
            </w:r>
            <w:r>
              <w:rPr>
                <w:rFonts w:cstheme="minorHAnsi"/>
                <w:b/>
                <w:sz w:val="20"/>
                <w:szCs w:val="20"/>
              </w:rPr>
              <w:t>VI</w:t>
            </w:r>
            <w:r w:rsidRPr="005703F8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5703F8">
              <w:rPr>
                <w:rFonts w:cstheme="minorHAnsi"/>
                <w:b/>
                <w:sz w:val="20"/>
                <w:szCs w:val="20"/>
              </w:rPr>
              <w:t>olska i świat w nowej epoce</w:t>
            </w:r>
          </w:p>
        </w:tc>
      </w:tr>
      <w:tr w:rsidR="00497289" w:rsidRPr="007E04B6" w:rsidTr="004972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7E04B6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7E04B6" w:rsidRDefault="00497289" w:rsidP="00497289">
            <w:pPr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Europa na przełomie XX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7E04B6">
              <w:rPr>
                <w:rFonts w:cstheme="minorHAnsi"/>
                <w:sz w:val="20"/>
                <w:szCs w:val="20"/>
              </w:rPr>
              <w:t>i XXI w.</w:t>
            </w:r>
          </w:p>
          <w:p w:rsidR="00497289" w:rsidRPr="007E04B6" w:rsidRDefault="00497289" w:rsidP="00497289">
            <w:pPr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Powrót mocarstwowych ambicji Rosji</w:t>
            </w:r>
          </w:p>
          <w:p w:rsidR="00497289" w:rsidRPr="007E04B6" w:rsidRDefault="00497289" w:rsidP="00497289">
            <w:pPr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Kraje postsowieckie</w:t>
            </w:r>
          </w:p>
          <w:p w:rsidR="00497289" w:rsidRPr="007E04B6" w:rsidRDefault="00497289" w:rsidP="00497289">
            <w:pPr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Wojna w byłej Jugosławii</w:t>
            </w:r>
          </w:p>
          <w:p w:rsidR="00497289" w:rsidRPr="00410F7D" w:rsidRDefault="00497289" w:rsidP="00497289">
            <w:pPr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Masakra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Srebrenicy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7E04B6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:rsidR="00497289" w:rsidRPr="007E04B6" w:rsidRDefault="00497289" w:rsidP="00D972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7E04B6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ów</w:t>
            </w:r>
            <w:r w:rsidRPr="007E04B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:rsidR="00497289" w:rsidRPr="007E04B6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identyfikuje postacie: Billa Clintona, Borysa Jelcyna, Władimira Putina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7E04B6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7E04B6">
              <w:rPr>
                <w:rFonts w:cstheme="minorHAnsi"/>
                <w:sz w:val="20"/>
                <w:szCs w:val="20"/>
              </w:rPr>
              <w:t>: powstania Wspólnoty Niepodległych Państw (1991), wejścia Polski, Czech i Węgier do NATO (1999), rozpadu Jugosławii (1991–1992)</w:t>
            </w:r>
          </w:p>
          <w:p w:rsidR="00497289" w:rsidRPr="007E04B6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przedstawia</w:t>
            </w:r>
            <w:r w:rsidRPr="007E04B6">
              <w:rPr>
                <w:rFonts w:cstheme="minorHAnsi"/>
                <w:sz w:val="20"/>
                <w:szCs w:val="20"/>
              </w:rPr>
              <w:t xml:space="preserve"> okoliczności wstąpienia Polski, Czech i Węgier do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7E04B6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rządy W. Putina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</w:t>
            </w:r>
          </w:p>
          <w:p w:rsidR="00497289" w:rsidRPr="007E04B6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problemy, z jakimi spotkały się podczas transformacji ustrojowej kraje postsowieckie</w:t>
            </w:r>
          </w:p>
          <w:p w:rsidR="00497289" w:rsidRPr="007E04B6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7E04B6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daty: wojny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Jugosławii (1991–1995), I wojny czeczeńskiej (1994–1996), ludobójstwa w Srebrenicy (1995), porozumienia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Dayton (XI 1995), II wojny czeczeńskiej (1999–2009), rewolucji róż (2003), wojny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Osetię Południową (2008),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Euromajdanu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(2013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>2014)</w:t>
            </w:r>
          </w:p>
          <w:p w:rsidR="00497289" w:rsidRPr="007E04B6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Aleksandra Łukaszenki, Wiktora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Janukowycza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, Wiktora Juszczenki,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Micheila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Saakaszwilego,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Dżochara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Dudajewa</w:t>
            </w:r>
          </w:p>
          <w:p w:rsidR="00497289" w:rsidRPr="007E04B6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przedstawia przyczyny i skutki wojen w byłej Jugosławii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Czeczenii</w:t>
            </w:r>
          </w:p>
          <w:p w:rsidR="00497289" w:rsidRPr="007E04B6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7E04B6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omawia sytuację polityczną Ukrainy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Gruzji</w:t>
            </w:r>
          </w:p>
          <w:p w:rsidR="00497289" w:rsidRPr="007E04B6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rolę W.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Putina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przywracaniu Rosji roli mocarstwa</w:t>
            </w:r>
          </w:p>
        </w:tc>
      </w:tr>
      <w:tr w:rsidR="00497289" w:rsidRPr="007E04B6" w:rsidTr="004972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7E04B6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TSW </w:t>
            </w: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7E04B6" w:rsidRDefault="00497289" w:rsidP="00497289">
            <w:pPr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Pierwsze zamachy</w:t>
            </w:r>
          </w:p>
          <w:p w:rsidR="00497289" w:rsidRPr="007E04B6" w:rsidRDefault="00497289" w:rsidP="00497289">
            <w:pPr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Śmierć w teatrze</w:t>
            </w:r>
          </w:p>
          <w:p w:rsidR="00497289" w:rsidRPr="007E04B6" w:rsidRDefault="00497289" w:rsidP="00497289">
            <w:pPr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Atak na szkołę </w:t>
            </w:r>
          </w:p>
          <w:p w:rsidR="00497289" w:rsidRPr="007E04B6" w:rsidRDefault="00497289" w:rsidP="00D97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7E04B6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:rsidR="00497289" w:rsidRPr="007E04B6" w:rsidRDefault="00497289" w:rsidP="00D97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7E04B6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:rsidR="00497289" w:rsidRPr="007E04B6" w:rsidRDefault="00497289" w:rsidP="00D97247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7E04B6" w:rsidRDefault="00497289" w:rsidP="00D97247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7E04B6" w:rsidRDefault="00497289" w:rsidP="00D97247">
            <w:pPr>
              <w:rPr>
                <w:rFonts w:ascii="Calibri" w:hAnsi="Calibr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przykłady zamachów terrorystycznych organizowanych przez bojowników czeczeńskich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7E04B6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 przeprowadzonego przez bojowników czeczeńskich (1995), zamachu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teatrze na Dubrowce (2002)</w:t>
            </w:r>
          </w:p>
          <w:p w:rsidR="00497289" w:rsidRPr="007E04B6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:rsidR="00497289" w:rsidRPr="007E04B6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przebieg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skutki zamachu na szpital w</w:t>
            </w:r>
            <w:r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Budionnowsku</w:t>
            </w:r>
            <w:proofErr w:type="spellEnd"/>
          </w:p>
          <w:p w:rsidR="00497289" w:rsidRPr="007E04B6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:rsidR="00497289" w:rsidRPr="007E04B6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przyczyny, przebieg i skutki zamachu na szkołę w Biesłanie</w:t>
            </w:r>
          </w:p>
          <w:p w:rsidR="00497289" w:rsidRPr="007E04B6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postawy bojowników czeczeńskich 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władz rosyjskich wobec problemu czeczeńskiego</w:t>
            </w:r>
          </w:p>
          <w:p w:rsidR="00497289" w:rsidRPr="007E04B6" w:rsidRDefault="00497289" w:rsidP="00D97247">
            <w:pPr>
              <w:rPr>
                <w:rFonts w:ascii="Calibri" w:hAnsi="Calibr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polityczne zamachów bojowników czeczeńskich</w:t>
            </w:r>
          </w:p>
        </w:tc>
      </w:tr>
      <w:tr w:rsidR="00497289" w:rsidRPr="00D22B42" w:rsidTr="004972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D22B42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2. Konflikty na świecie po 1989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D22B42" w:rsidRDefault="00497289" w:rsidP="00497289">
            <w:pPr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Daleki Wschód</w:t>
            </w:r>
          </w:p>
          <w:p w:rsidR="00497289" w:rsidRPr="00D22B42" w:rsidRDefault="00497289" w:rsidP="00497289">
            <w:pPr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Kraje afrykańskie</w:t>
            </w:r>
          </w:p>
          <w:p w:rsidR="00497289" w:rsidRPr="00D22B42" w:rsidRDefault="00497289" w:rsidP="00497289">
            <w:pPr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Współczesne konflikty na świecie</w:t>
            </w:r>
          </w:p>
          <w:p w:rsidR="00497289" w:rsidRPr="00D22B42" w:rsidRDefault="00497289" w:rsidP="00497289">
            <w:pPr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Konflikt palestyńsko-</w:t>
            </w:r>
            <w:r>
              <w:rPr>
                <w:rFonts w:cstheme="minorHAnsi"/>
                <w:sz w:val="20"/>
                <w:szCs w:val="20"/>
              </w:rPr>
              <w:br/>
              <w:t>-</w:t>
            </w:r>
            <w:r w:rsidRPr="00D22B42">
              <w:rPr>
                <w:rFonts w:cstheme="minorHAnsi"/>
                <w:sz w:val="20"/>
                <w:szCs w:val="20"/>
              </w:rPr>
              <w:t>izraelski</w:t>
            </w:r>
          </w:p>
          <w:p w:rsidR="00497289" w:rsidRPr="00D22B42" w:rsidRDefault="00497289" w:rsidP="00497289">
            <w:pPr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Wojna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</w:t>
            </w:r>
          </w:p>
          <w:p w:rsidR="00497289" w:rsidRPr="00D22B42" w:rsidRDefault="00497289" w:rsidP="00D97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D22B42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2B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XXXVI.8</w:t>
            </w:r>
          </w:p>
          <w:p w:rsidR="00497289" w:rsidRPr="00D22B42" w:rsidRDefault="00497289" w:rsidP="00D972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D22B4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22B42">
              <w:rPr>
                <w:rFonts w:cstheme="minorHAnsi"/>
                <w:sz w:val="20"/>
                <w:szCs w:val="20"/>
              </w:rPr>
              <w:t>Autonomia Palestyńska, Al-Kaida</w:t>
            </w:r>
          </w:p>
          <w:p w:rsidR="00497289" w:rsidRPr="00D22B4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D22B42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:rsidR="00497289" w:rsidRPr="00D22B4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 xml:space="preserve">– identyfikuje postacie: George’a W. Busha, Osamy bin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Ladena, Saddama Husajna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D22B4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wyjaśnia znaczenie terminów: polityka neokolonializmu, apartheid</w:t>
            </w:r>
          </w:p>
          <w:p w:rsidR="00497289" w:rsidRPr="00D22B4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D22B4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masakra na placu Tiananmen, talibowie</w:t>
            </w:r>
          </w:p>
          <w:p w:rsidR="00497289" w:rsidRPr="00D22B4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przyczyny i skutki wojny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D22B4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daty: ludobójstwa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Rwandzie (1994), masakry na placu Tiananmen (VI 1989), wybuchu wojny w Syrii (2011), aneksji Krymu (2014)</w:t>
            </w:r>
          </w:p>
          <w:p w:rsidR="00497289" w:rsidRPr="00D22B4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 xml:space="preserve">postacie: Nelsona Mandeli,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Icchaka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Rabina, Szimona Peresa,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Baszara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al-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Asada</w:t>
            </w:r>
            <w:proofErr w:type="spellEnd"/>
          </w:p>
          <w:p w:rsidR="00497289" w:rsidRPr="00D22B4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drugiej połowie XX w.</w:t>
            </w:r>
          </w:p>
          <w:p w:rsidR="00497289" w:rsidRPr="00D22B4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przyczyny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charakter wojny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D22B4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problem terroryzmu</w:t>
            </w:r>
          </w:p>
          <w:p w:rsidR="0049728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ocenia wpływ USA na sytuację polityczną współczesnego świata</w:t>
            </w:r>
          </w:p>
          <w:p w:rsidR="00497289" w:rsidRPr="00D22B42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497289" w:rsidRPr="002C69A6" w:rsidTr="004972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2C69A6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3. Polska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latach 90. XX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2C69A6" w:rsidRDefault="00497289" w:rsidP="00497289">
            <w:pPr>
              <w:numPr>
                <w:ilvl w:val="0"/>
                <w:numId w:val="49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Reformy gospodarcze</w:t>
            </w:r>
          </w:p>
          <w:p w:rsidR="00497289" w:rsidRPr="002C69A6" w:rsidRDefault="00497289" w:rsidP="00497289">
            <w:pPr>
              <w:numPr>
                <w:ilvl w:val="0"/>
                <w:numId w:val="49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Społeczne koszty przemian ustrojowych</w:t>
            </w:r>
          </w:p>
          <w:p w:rsidR="00497289" w:rsidRPr="002C69A6" w:rsidRDefault="00497289" w:rsidP="00497289">
            <w:pPr>
              <w:numPr>
                <w:ilvl w:val="0"/>
                <w:numId w:val="49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:rsidR="00497289" w:rsidRPr="002C69A6" w:rsidRDefault="00497289" w:rsidP="00497289">
            <w:pPr>
              <w:numPr>
                <w:ilvl w:val="0"/>
                <w:numId w:val="49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Sytuacja wewnętrzna Polski</w:t>
            </w:r>
          </w:p>
          <w:p w:rsidR="00497289" w:rsidRPr="002C69A6" w:rsidRDefault="00497289" w:rsidP="00497289">
            <w:pPr>
              <w:numPr>
                <w:ilvl w:val="0"/>
                <w:numId w:val="49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Konstytucja Rzeczypospolitej Polskiej</w:t>
            </w:r>
          </w:p>
          <w:p w:rsidR="00497289" w:rsidRPr="00410F7D" w:rsidRDefault="00497289" w:rsidP="00497289">
            <w:pPr>
              <w:numPr>
                <w:ilvl w:val="0"/>
                <w:numId w:val="49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Plan Balcerowicza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jego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C69A6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  <w:p w:rsidR="00497289" w:rsidRPr="002C69A6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XLI.2</w:t>
            </w:r>
          </w:p>
          <w:p w:rsidR="00497289" w:rsidRPr="002C69A6" w:rsidRDefault="00497289" w:rsidP="00D972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C69A6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hiperinflacja, gospodarka wolnorynkowa, prywatyzacja, bezrobocie</w:t>
            </w:r>
          </w:p>
          <w:p w:rsidR="00497289" w:rsidRPr="002C69A6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C69A6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plan Balcerowicza,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pluralizm polityczny</w:t>
            </w:r>
          </w:p>
          <w:p w:rsidR="00497289" w:rsidRPr="002C69A6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wdrożenia planu Balcerowicza (1990), wyboru L. Wałęsy na prezydenta (XII 1990), pierwszych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Kwaśniewskiego na prezydenta (1995), uchwalenia Konstytucji RP (1997), wyboru L.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:rsidR="00497289" w:rsidRPr="002C69A6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reformy przeprowadzone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:rsidR="00497289" w:rsidRPr="002C69A6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C69A6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założenia, realizację i skutki gospodarcze planu Balcerowicza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C69A6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:rsidR="00497289" w:rsidRPr="002C69A6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rozwiązania PZPR (1990), uchwalenia małej konstytucji (X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:rsidR="00497289" w:rsidRPr="002C69A6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:rsidR="00497289" w:rsidRPr="002C69A6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:rsidR="00497289" w:rsidRPr="002C69A6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charakteryzuje scenę polityczną pierwszych lat demokratycznej Polski</w:t>
            </w:r>
          </w:p>
          <w:p w:rsidR="00497289" w:rsidRPr="002C69A6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:rsidR="00497289" w:rsidRPr="002C69A6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wyjaśnia przyczyny rozpadu obozu solidarnościowego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przemiany polityczne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:rsidR="00497289" w:rsidRPr="002C69A6" w:rsidRDefault="00497289" w:rsidP="00D9724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podstawy ustrojowe III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497289" w:rsidRPr="002C69A6" w:rsidTr="004972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2C69A6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4. Polska w NATO i 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2C69A6" w:rsidRDefault="00497289" w:rsidP="00497289">
            <w:pPr>
              <w:numPr>
                <w:ilvl w:val="0"/>
                <w:numId w:val="50"/>
              </w:numPr>
              <w:suppressAutoHyphens w:val="0"/>
              <w:autoSpaceDE w:val="0"/>
              <w:autoSpaceDN w:val="0"/>
              <w:adjustRightInd w:val="0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polityka zagraniczna</w:t>
            </w:r>
          </w:p>
          <w:p w:rsidR="00497289" w:rsidRPr="002C69A6" w:rsidRDefault="00497289" w:rsidP="00497289">
            <w:pPr>
              <w:numPr>
                <w:ilvl w:val="0"/>
                <w:numId w:val="50"/>
              </w:numPr>
              <w:suppressAutoHyphens w:val="0"/>
              <w:autoSpaceDE w:val="0"/>
              <w:autoSpaceDN w:val="0"/>
              <w:adjustRightInd w:val="0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strukturach NATO</w:t>
            </w:r>
          </w:p>
          <w:p w:rsidR="00497289" w:rsidRPr="002C69A6" w:rsidRDefault="00497289" w:rsidP="00497289">
            <w:pPr>
              <w:numPr>
                <w:ilvl w:val="0"/>
                <w:numId w:val="50"/>
              </w:numPr>
              <w:suppressAutoHyphens w:val="0"/>
              <w:autoSpaceDE w:val="0"/>
              <w:autoSpaceDN w:val="0"/>
              <w:adjustRightInd w:val="0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droga do UE</w:t>
            </w:r>
          </w:p>
          <w:p w:rsidR="00497289" w:rsidRPr="002C69A6" w:rsidRDefault="00497289" w:rsidP="00497289">
            <w:pPr>
              <w:numPr>
                <w:ilvl w:val="0"/>
                <w:numId w:val="50"/>
              </w:numPr>
              <w:suppressAutoHyphens w:val="0"/>
              <w:autoSpaceDE w:val="0"/>
              <w:autoSpaceDN w:val="0"/>
              <w:adjustRightInd w:val="0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Polskie społeczeństwo wobec Unii</w:t>
            </w:r>
          </w:p>
          <w:p w:rsidR="00497289" w:rsidRPr="00B928BD" w:rsidRDefault="00497289" w:rsidP="00497289">
            <w:pPr>
              <w:numPr>
                <w:ilvl w:val="0"/>
                <w:numId w:val="50"/>
              </w:numPr>
              <w:suppressAutoHyphens w:val="0"/>
              <w:autoSpaceDE w:val="0"/>
              <w:autoSpaceDN w:val="0"/>
              <w:adjustRightInd w:val="0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 walce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9" w:rsidRPr="002C69A6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XLII.1</w:t>
            </w:r>
          </w:p>
          <w:p w:rsidR="00497289" w:rsidRPr="002C69A6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XLII.2</w:t>
            </w:r>
          </w:p>
          <w:p w:rsidR="00497289" w:rsidRPr="002C69A6" w:rsidRDefault="00497289" w:rsidP="00D972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C69A6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:rsidR="00497289" w:rsidRPr="002C69A6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C69A6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 xml:space="preserve">u </w:t>
            </w:r>
            <w:r w:rsidRPr="002C69A6">
              <w:rPr>
                <w:rFonts w:cstheme="minorHAnsi"/>
                <w:sz w:val="20"/>
                <w:szCs w:val="20"/>
              </w:rPr>
              <w:t>referendum akcesyjne</w:t>
            </w:r>
          </w:p>
          <w:p w:rsidR="0049728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:rsidR="00497289" w:rsidRPr="002C69A6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C69A6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:rsidR="00497289" w:rsidRPr="002C69A6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postawy Polaków wobec problemu integracji Polski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2C69A6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:rsidR="00497289" w:rsidRPr="002C69A6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:rsidR="00497289" w:rsidRPr="002C69A6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określa główne kierunki polskiej polityki zagranicznej</w:t>
            </w:r>
          </w:p>
          <w:p w:rsidR="00497289" w:rsidRPr="002C69A6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ocenia rezultaty polskiego członkostwa w NATO i UE</w:t>
            </w:r>
          </w:p>
          <w:p w:rsidR="00497289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opisuje udział Polski w wojnie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:rsidR="00497289" w:rsidRPr="002C69A6" w:rsidRDefault="00497289" w:rsidP="00D97247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497289" w:rsidRPr="00DD1F15" w:rsidTr="004972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DD1F15" w:rsidRDefault="00497289" w:rsidP="00D97247">
            <w:pPr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5. Wyzwania współczesne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DD1F15">
              <w:rPr>
                <w:rFonts w:cstheme="minorHAnsi"/>
                <w:sz w:val="20"/>
                <w:szCs w:val="20"/>
              </w:rPr>
              <w:t>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DD1F15" w:rsidRDefault="00497289" w:rsidP="00497289">
            <w:pPr>
              <w:numPr>
                <w:ilvl w:val="0"/>
                <w:numId w:val="51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Globalizacja</w:t>
            </w:r>
          </w:p>
          <w:p w:rsidR="00497289" w:rsidRPr="00DD1F15" w:rsidRDefault="00497289" w:rsidP="00497289">
            <w:pPr>
              <w:numPr>
                <w:ilvl w:val="0"/>
                <w:numId w:val="51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Rewolucja informacyjna</w:t>
            </w:r>
          </w:p>
          <w:p w:rsidR="00497289" w:rsidRPr="00DD1F15" w:rsidRDefault="00497289" w:rsidP="00497289">
            <w:pPr>
              <w:numPr>
                <w:ilvl w:val="0"/>
                <w:numId w:val="51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Kultura masowa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amerykanizacja</w:t>
            </w:r>
          </w:p>
          <w:p w:rsidR="00497289" w:rsidRPr="00DD1F15" w:rsidRDefault="00497289" w:rsidP="00497289">
            <w:pPr>
              <w:numPr>
                <w:ilvl w:val="0"/>
                <w:numId w:val="51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demograficzne</w:t>
            </w:r>
          </w:p>
          <w:p w:rsidR="00497289" w:rsidRPr="00DD1F15" w:rsidRDefault="00497289" w:rsidP="00497289">
            <w:pPr>
              <w:numPr>
                <w:ilvl w:val="0"/>
                <w:numId w:val="51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 migracji</w:t>
            </w:r>
          </w:p>
          <w:p w:rsidR="00497289" w:rsidRPr="00DD1F15" w:rsidRDefault="00497289" w:rsidP="00497289">
            <w:pPr>
              <w:pStyle w:val="Akapitzlist"/>
              <w:numPr>
                <w:ilvl w:val="0"/>
                <w:numId w:val="51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 Przestępczość zorganizowana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terroryzm</w:t>
            </w:r>
          </w:p>
          <w:p w:rsidR="00497289" w:rsidRPr="00DD1F15" w:rsidRDefault="00497289" w:rsidP="00497289">
            <w:pPr>
              <w:pStyle w:val="Akapitzlist"/>
              <w:numPr>
                <w:ilvl w:val="0"/>
                <w:numId w:val="51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Zagrożenia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ekologiczne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DD1F15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F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XXXVI.13</w:t>
            </w:r>
          </w:p>
          <w:p w:rsidR="00497289" w:rsidRPr="00DD1F15" w:rsidRDefault="00497289" w:rsidP="00D9724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DD1F1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DD1F15">
              <w:rPr>
                <w:rFonts w:cstheme="minorHAnsi"/>
                <w:sz w:val="20"/>
                <w:szCs w:val="20"/>
              </w:rPr>
              <w:t>internet</w:t>
            </w:r>
            <w:proofErr w:type="spellEnd"/>
            <w:r w:rsidRPr="00DD1F15">
              <w:rPr>
                <w:rFonts w:cstheme="minorHAnsi"/>
                <w:sz w:val="20"/>
                <w:szCs w:val="20"/>
              </w:rPr>
              <w:t>, globalizacja, amerykanizacja, kultura masowa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DD1F1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zalety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:rsidR="00497289" w:rsidRPr="00DD1F1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szanse i zagrożenia niesie za sobą globalizacja</w:t>
            </w:r>
          </w:p>
          <w:p w:rsidR="00497289" w:rsidRPr="00DD1F1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DD1F1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wskazuje cechy współczesnej kultury masowej</w:t>
            </w:r>
          </w:p>
          <w:p w:rsidR="00497289" w:rsidRPr="00DD1F1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:rsidR="00497289" w:rsidRPr="00DD1F1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prezentuje zagrożenia ekologiczne współczesnego świata</w:t>
            </w:r>
          </w:p>
          <w:p w:rsidR="00497289" w:rsidRPr="00DD1F1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DD1F1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 znaczenie terminów: bogata Północ, biedne Południe, „globalna wioska”, Dolina Krzemowa, efekt cieplarniany, arabska wiosna, Państwo Islamskie, protokół z Kioto</w:t>
            </w:r>
          </w:p>
          <w:p w:rsidR="00497289" w:rsidRPr="00DD1F1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:rsidR="00497289" w:rsidRPr="00DD1F1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wyjaśnia, jakie zagrożenia niesie za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sobą przestępczość zorganizowana</w:t>
            </w:r>
          </w:p>
          <w:p w:rsidR="00497289" w:rsidRPr="00DD1F1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współczesnego świata na rzecz poprawy stanu ekologicznego naszej planety</w:t>
            </w:r>
          </w:p>
          <w:p w:rsidR="00497289" w:rsidRPr="00DD1F1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:rsidR="00497289" w:rsidRPr="00DD1F1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wymienia problemy demograficzne współczesnego świata</w:t>
            </w:r>
          </w:p>
          <w:p w:rsidR="00497289" w:rsidRPr="00DD1F1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wskazuje</w:t>
            </w:r>
            <w:r w:rsidRPr="00DD1F15">
              <w:rPr>
                <w:rFonts w:cstheme="minorHAnsi"/>
                <w:sz w:val="20"/>
                <w:szCs w:val="20"/>
              </w:rPr>
              <w:t xml:space="preserve"> najważniejsze zagrożenia społeczne współczesnego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9" w:rsidRPr="00DD1F1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omawia szanse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niebezpieczeństwa dla człowieka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wynikające ze współczesnych zmian cywilizacyjnych</w:t>
            </w:r>
          </w:p>
          <w:p w:rsidR="00497289" w:rsidRPr="00DD1F1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ocenia skutki amerykanizacji kultury na świecie</w:t>
            </w:r>
          </w:p>
          <w:p w:rsidR="00497289" w:rsidRPr="00DD1F1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:rsidR="00497289" w:rsidRPr="00DD1F1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:rsidR="00497289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przedstawia działania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podejmowane w celu niwelowania problemów demograficznych, społecznych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:rsidR="00497289" w:rsidRPr="00DD1F15" w:rsidRDefault="00497289" w:rsidP="00D972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:rsidR="00497289" w:rsidRPr="000C67C6" w:rsidRDefault="00497289" w:rsidP="00497289">
      <w:pPr>
        <w:rPr>
          <w:sz w:val="20"/>
          <w:szCs w:val="20"/>
        </w:rPr>
      </w:pPr>
    </w:p>
    <w:p w:rsidR="00EB4776" w:rsidRDefault="00497289" w:rsidP="00497289">
      <w:p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  <w:r>
        <w:rPr>
          <w:rFonts w:cstheme="minorHAnsi"/>
          <w:b/>
          <w:sz w:val="20"/>
          <w:szCs w:val="20"/>
        </w:rPr>
        <w:t xml:space="preserve">Rozkład opracowany przez Lidię Leszczyńską, </w:t>
      </w:r>
      <w:r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Pr="000C67C6">
        <w:rPr>
          <w:rFonts w:cstheme="minorHAnsi"/>
          <w:b/>
          <w:i/>
          <w:sz w:val="20"/>
          <w:szCs w:val="20"/>
        </w:rPr>
        <w:t>Wczoraj i dziś</w:t>
      </w:r>
      <w:r w:rsidRPr="000C67C6">
        <w:rPr>
          <w:rFonts w:cstheme="minorHAnsi"/>
          <w:b/>
          <w:sz w:val="20"/>
          <w:szCs w:val="20"/>
        </w:rPr>
        <w:t xml:space="preserve"> autorstwa Tomasza </w:t>
      </w:r>
      <w:r>
        <w:rPr>
          <w:rFonts w:cstheme="minorHAnsi"/>
          <w:b/>
          <w:sz w:val="20"/>
          <w:szCs w:val="20"/>
        </w:rPr>
        <w:t>Maćkowskiego</w:t>
      </w:r>
    </w:p>
    <w:sectPr w:rsidR="00EB4776" w:rsidSect="00F03A1D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SchbookEU-Normal">
    <w:altName w:val="Times New Roman"/>
    <w:charset w:val="00"/>
    <w:family w:val="roman"/>
    <w:pitch w:val="default"/>
  </w:font>
  <w:font w:name="Humanist521PL-Roman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wis721BlkCnEU-Italic">
    <w:altName w:val="Arial"/>
    <w:charset w:val="00"/>
    <w:family w:val="swiss"/>
    <w:pitch w:val="default"/>
  </w:font>
  <w:font w:name="CentSchbookEU-Bold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BlkEU-Italic">
    <w:altName w:val="Arial"/>
    <w:charset w:val="00"/>
    <w:family w:val="swiss"/>
    <w:pitch w:val="default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Humanst521EU-Normal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mbria" w:hAnsi="Cambria" w:cs="CentSchbookEU-Normal" w:hint="default"/>
        <w:color w:val="000000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6"/>
        <w:szCs w:val="26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entSchbookEU-Normal"/>
        <w:color w:val="000000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umanist521PL-Roman"/>
        <w:sz w:val="22"/>
        <w:szCs w:val="22"/>
      </w:rPr>
    </w:lvl>
  </w:abstractNum>
  <w:abstractNum w:abstractNumId="5" w15:restartNumberingAfterBreak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9B7219"/>
    <w:multiLevelType w:val="multilevel"/>
    <w:tmpl w:val="FCE2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6"/>
  </w:num>
  <w:num w:numId="7">
    <w:abstractNumId w:val="23"/>
  </w:num>
  <w:num w:numId="8">
    <w:abstractNumId w:val="49"/>
  </w:num>
  <w:num w:numId="9">
    <w:abstractNumId w:val="53"/>
  </w:num>
  <w:num w:numId="10">
    <w:abstractNumId w:val="46"/>
  </w:num>
  <w:num w:numId="11">
    <w:abstractNumId w:val="51"/>
  </w:num>
  <w:num w:numId="12">
    <w:abstractNumId w:val="42"/>
  </w:num>
  <w:num w:numId="13">
    <w:abstractNumId w:val="28"/>
  </w:num>
  <w:num w:numId="14">
    <w:abstractNumId w:val="31"/>
  </w:num>
  <w:num w:numId="15">
    <w:abstractNumId w:val="12"/>
  </w:num>
  <w:num w:numId="16">
    <w:abstractNumId w:val="38"/>
  </w:num>
  <w:num w:numId="17">
    <w:abstractNumId w:val="17"/>
  </w:num>
  <w:num w:numId="18">
    <w:abstractNumId w:val="32"/>
  </w:num>
  <w:num w:numId="19">
    <w:abstractNumId w:val="7"/>
  </w:num>
  <w:num w:numId="20">
    <w:abstractNumId w:val="45"/>
  </w:num>
  <w:num w:numId="21">
    <w:abstractNumId w:val="16"/>
  </w:num>
  <w:num w:numId="22">
    <w:abstractNumId w:val="8"/>
  </w:num>
  <w:num w:numId="23">
    <w:abstractNumId w:val="21"/>
  </w:num>
  <w:num w:numId="24">
    <w:abstractNumId w:val="25"/>
  </w:num>
  <w:num w:numId="25">
    <w:abstractNumId w:val="14"/>
  </w:num>
  <w:num w:numId="26">
    <w:abstractNumId w:val="6"/>
  </w:num>
  <w:num w:numId="27">
    <w:abstractNumId w:val="29"/>
  </w:num>
  <w:num w:numId="28">
    <w:abstractNumId w:val="41"/>
  </w:num>
  <w:num w:numId="29">
    <w:abstractNumId w:val="39"/>
  </w:num>
  <w:num w:numId="30">
    <w:abstractNumId w:val="37"/>
  </w:num>
  <w:num w:numId="31">
    <w:abstractNumId w:val="27"/>
  </w:num>
  <w:num w:numId="32">
    <w:abstractNumId w:val="43"/>
  </w:num>
  <w:num w:numId="33">
    <w:abstractNumId w:val="15"/>
  </w:num>
  <w:num w:numId="34">
    <w:abstractNumId w:val="11"/>
  </w:num>
  <w:num w:numId="35">
    <w:abstractNumId w:val="30"/>
  </w:num>
  <w:num w:numId="36">
    <w:abstractNumId w:val="9"/>
  </w:num>
  <w:num w:numId="37">
    <w:abstractNumId w:val="50"/>
  </w:num>
  <w:num w:numId="38">
    <w:abstractNumId w:val="33"/>
  </w:num>
  <w:num w:numId="39">
    <w:abstractNumId w:val="52"/>
  </w:num>
  <w:num w:numId="40">
    <w:abstractNumId w:val="34"/>
  </w:num>
  <w:num w:numId="41">
    <w:abstractNumId w:val="13"/>
  </w:num>
  <w:num w:numId="42">
    <w:abstractNumId w:val="35"/>
  </w:num>
  <w:num w:numId="43">
    <w:abstractNumId w:val="24"/>
  </w:num>
  <w:num w:numId="44">
    <w:abstractNumId w:val="10"/>
  </w:num>
  <w:num w:numId="45">
    <w:abstractNumId w:val="40"/>
  </w:num>
  <w:num w:numId="46">
    <w:abstractNumId w:val="18"/>
  </w:num>
  <w:num w:numId="47">
    <w:abstractNumId w:val="47"/>
  </w:num>
  <w:num w:numId="48">
    <w:abstractNumId w:val="22"/>
  </w:num>
  <w:num w:numId="49">
    <w:abstractNumId w:val="19"/>
  </w:num>
  <w:num w:numId="50">
    <w:abstractNumId w:val="44"/>
  </w:num>
  <w:num w:numId="51">
    <w:abstractNumId w:val="5"/>
  </w:num>
  <w:num w:numId="52">
    <w:abstractNumId w:val="36"/>
  </w:num>
  <w:num w:numId="53">
    <w:abstractNumId w:val="20"/>
  </w:num>
  <w:num w:numId="54">
    <w:abstractNumId w:val="54"/>
  </w:num>
  <w:num w:numId="55">
    <w:abstractNumId w:val="0"/>
    <w:lvlOverride w:ilvl="0">
      <w:startOverride w:val="1"/>
    </w:lvlOverride>
  </w:num>
  <w:num w:numId="56">
    <w:abstractNumId w:val="4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7B"/>
    <w:rsid w:val="000064A4"/>
    <w:rsid w:val="0000775C"/>
    <w:rsid w:val="00011A1B"/>
    <w:rsid w:val="00055C63"/>
    <w:rsid w:val="00161AC4"/>
    <w:rsid w:val="001A3DE0"/>
    <w:rsid w:val="00222C75"/>
    <w:rsid w:val="003A14C3"/>
    <w:rsid w:val="004062C1"/>
    <w:rsid w:val="00446971"/>
    <w:rsid w:val="00497289"/>
    <w:rsid w:val="004D6994"/>
    <w:rsid w:val="005268E7"/>
    <w:rsid w:val="00561625"/>
    <w:rsid w:val="005A56DA"/>
    <w:rsid w:val="005D5F6C"/>
    <w:rsid w:val="00603BA5"/>
    <w:rsid w:val="00640436"/>
    <w:rsid w:val="006D7E89"/>
    <w:rsid w:val="00701135"/>
    <w:rsid w:val="00787276"/>
    <w:rsid w:val="007C33DA"/>
    <w:rsid w:val="0085727D"/>
    <w:rsid w:val="008A12C5"/>
    <w:rsid w:val="009168AC"/>
    <w:rsid w:val="00952B79"/>
    <w:rsid w:val="009574BD"/>
    <w:rsid w:val="009848E7"/>
    <w:rsid w:val="009A308C"/>
    <w:rsid w:val="009A7C42"/>
    <w:rsid w:val="009C02B1"/>
    <w:rsid w:val="009C7554"/>
    <w:rsid w:val="00A231A8"/>
    <w:rsid w:val="00A615D8"/>
    <w:rsid w:val="00A9647B"/>
    <w:rsid w:val="00AF402E"/>
    <w:rsid w:val="00AF5180"/>
    <w:rsid w:val="00B047AD"/>
    <w:rsid w:val="00B250A8"/>
    <w:rsid w:val="00B4030C"/>
    <w:rsid w:val="00BB18CA"/>
    <w:rsid w:val="00C2162A"/>
    <w:rsid w:val="00C8092D"/>
    <w:rsid w:val="00C862E5"/>
    <w:rsid w:val="00CF35B9"/>
    <w:rsid w:val="00D025A8"/>
    <w:rsid w:val="00D73C87"/>
    <w:rsid w:val="00E3348C"/>
    <w:rsid w:val="00E341A9"/>
    <w:rsid w:val="00E54273"/>
    <w:rsid w:val="00E676CE"/>
    <w:rsid w:val="00E91A16"/>
    <w:rsid w:val="00EB4776"/>
    <w:rsid w:val="00F01BD5"/>
    <w:rsid w:val="00F03A1D"/>
    <w:rsid w:val="00F22E26"/>
    <w:rsid w:val="00F57F68"/>
    <w:rsid w:val="00F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63AB6-1690-41ED-9ADA-5C73C5CF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47B"/>
    <w:pPr>
      <w:suppressAutoHyphens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62C1"/>
    <w:pPr>
      <w:widowControl w:val="0"/>
      <w:tabs>
        <w:tab w:val="center" w:pos="4536"/>
        <w:tab w:val="right" w:pos="9072"/>
      </w:tabs>
      <w:spacing w:after="0" w:line="240" w:lineRule="auto"/>
    </w:pPr>
    <w:rPr>
      <w:rFonts w:eastAsia="SimSun" w:cs="Mangal"/>
      <w:kern w:val="1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4062C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062C1"/>
    <w:pPr>
      <w:widowControl w:val="0"/>
      <w:tabs>
        <w:tab w:val="center" w:pos="4536"/>
        <w:tab w:val="right" w:pos="9072"/>
      </w:tabs>
      <w:spacing w:after="0" w:line="240" w:lineRule="auto"/>
    </w:pPr>
    <w:rPr>
      <w:rFonts w:eastAsia="SimSun" w:cs="Mangal"/>
      <w:kern w:val="1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4062C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9A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308C"/>
    <w:pPr>
      <w:suppressAutoHyphens w:val="0"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08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308C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30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308C"/>
    <w:rPr>
      <w:vertAlign w:val="superscript"/>
    </w:rPr>
  </w:style>
  <w:style w:type="paragraph" w:styleId="Bezodstpw">
    <w:name w:val="No Spacing"/>
    <w:uiPriority w:val="1"/>
    <w:qFormat/>
    <w:rsid w:val="009A308C"/>
    <w:pPr>
      <w:spacing w:after="0" w:line="240" w:lineRule="auto"/>
    </w:pPr>
  </w:style>
  <w:style w:type="character" w:styleId="Pogrubienie">
    <w:name w:val="Strong"/>
    <w:basedOn w:val="Domylnaczcionkaakapitu"/>
    <w:uiPriority w:val="99"/>
    <w:qFormat/>
    <w:rsid w:val="00EB4776"/>
    <w:rPr>
      <w:b/>
      <w:bCs/>
    </w:rPr>
  </w:style>
  <w:style w:type="paragraph" w:styleId="Tekstpodstawowy">
    <w:name w:val="Body Text"/>
    <w:basedOn w:val="Normalny"/>
    <w:link w:val="TekstpodstawowyZnak"/>
    <w:rsid w:val="00EB4776"/>
    <w:pPr>
      <w:suppressAutoHyphens w:val="0"/>
      <w:spacing w:after="0" w:line="240" w:lineRule="auto"/>
    </w:pPr>
    <w:rPr>
      <w:rFonts w:eastAsia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4776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7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776"/>
    <w:pPr>
      <w:suppressAutoHyphens w:val="0"/>
      <w:spacing w:after="0" w:line="240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776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7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776"/>
    <w:rPr>
      <w:rFonts w:ascii="Calibri" w:eastAsia="Calibri" w:hAnsi="Calibri" w:cs="Calibri"/>
      <w:b/>
      <w:bCs/>
      <w:sz w:val="20"/>
      <w:szCs w:val="20"/>
    </w:rPr>
  </w:style>
  <w:style w:type="paragraph" w:customStyle="1" w:styleId="Pa21">
    <w:name w:val="Pa21"/>
    <w:basedOn w:val="Normalny"/>
    <w:next w:val="Normalny"/>
    <w:uiPriority w:val="99"/>
    <w:rsid w:val="00497289"/>
    <w:pPr>
      <w:suppressAutoHyphens w:val="0"/>
      <w:autoSpaceDE w:val="0"/>
      <w:autoSpaceDN w:val="0"/>
      <w:adjustRightInd w:val="0"/>
      <w:spacing w:after="0" w:line="171" w:lineRule="atLeast"/>
    </w:pPr>
    <w:rPr>
      <w:rFonts w:ascii="Humanst521EU" w:hAnsi="Humanst521EU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8845</Words>
  <Characters>53076</Characters>
  <Application>Microsoft Office Word</Application>
  <DocSecurity>0</DocSecurity>
  <Lines>442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Konto Microsoft</cp:lastModifiedBy>
  <cp:revision>3</cp:revision>
  <dcterms:created xsi:type="dcterms:W3CDTF">2023-09-01T11:38:00Z</dcterms:created>
  <dcterms:modified xsi:type="dcterms:W3CDTF">2023-09-01T11:38:00Z</dcterms:modified>
</cp:coreProperties>
</file>